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2A25C2" w14:textId="77777777" w:rsidR="00F04A43" w:rsidRDefault="00DC6212">
      <w:r>
        <w:rPr>
          <w:noProof/>
          <w:lang w:val="en-GB" w:eastAsia="en-GB"/>
        </w:rPr>
        <mc:AlternateContent>
          <mc:Choice Requires="wps">
            <w:drawing>
              <wp:anchor distT="0" distB="0" distL="114300" distR="114300" simplePos="0" relativeHeight="251662336" behindDoc="0" locked="0" layoutInCell="1" allowOverlap="1" wp14:anchorId="5D0AEF42" wp14:editId="07899251">
                <wp:simplePos x="0" y="0"/>
                <wp:positionH relativeFrom="column">
                  <wp:posOffset>3827123</wp:posOffset>
                </wp:positionH>
                <wp:positionV relativeFrom="paragraph">
                  <wp:posOffset>-554804</wp:posOffset>
                </wp:positionV>
                <wp:extent cx="2681469" cy="15443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81469" cy="1544320"/>
                        </a:xfrm>
                        <a:prstGeom prst="rect">
                          <a:avLst/>
                        </a:prstGeom>
                        <a:noFill/>
                        <a:ln w="6350">
                          <a:noFill/>
                        </a:ln>
                      </wps:spPr>
                      <wps:txbx>
                        <w:txbxContent>
                          <w:p w14:paraId="1A33E25E" w14:textId="6E7D3659" w:rsidR="002A69F8" w:rsidRDefault="002A69F8" w:rsidP="002A69F8">
                            <w:pPr>
                              <w:jc w:val="right"/>
                              <w:rPr>
                                <w:color w:val="FFFFFF" w:themeColor="background1"/>
                                <w:sz w:val="22"/>
                                <w:szCs w:val="22"/>
                              </w:rPr>
                            </w:pPr>
                            <w:r w:rsidRPr="00956FF4">
                              <w:rPr>
                                <w:b/>
                                <w:bCs/>
                                <w:color w:val="E6C775" w:themeColor="accent4" w:themeTint="99"/>
                                <w:sz w:val="22"/>
                                <w:szCs w:val="22"/>
                              </w:rPr>
                              <w:t>Skill level needed:</w:t>
                            </w:r>
                            <w:r w:rsidRPr="002A69F8">
                              <w:rPr>
                                <w:b/>
                                <w:bCs/>
                                <w:color w:val="FFFFFF" w:themeColor="background1"/>
                                <w:sz w:val="22"/>
                                <w:szCs w:val="22"/>
                              </w:rPr>
                              <w:br/>
                            </w:r>
                            <w:r w:rsidR="005F16DC" w:rsidRPr="005F16DC">
                              <w:rPr>
                                <w:color w:val="FFFFFF" w:themeColor="background1"/>
                                <w:sz w:val="22"/>
                                <w:szCs w:val="22"/>
                              </w:rPr>
                              <w:t>Basic/Intermediate/Advanced</w:t>
                            </w:r>
                          </w:p>
                          <w:p w14:paraId="537FE1E6" w14:textId="77777777" w:rsidR="002A69F8" w:rsidRPr="002A69F8" w:rsidRDefault="002A69F8" w:rsidP="002A69F8">
                            <w:pPr>
                              <w:jc w:val="right"/>
                              <w:rPr>
                                <w:color w:val="FFFFFF" w:themeColor="background1"/>
                                <w:sz w:val="22"/>
                                <w:szCs w:val="22"/>
                              </w:rPr>
                            </w:pPr>
                          </w:p>
                          <w:p w14:paraId="6C0A25C5" w14:textId="77777777" w:rsidR="009203E3" w:rsidRPr="00956FF4" w:rsidRDefault="002A69F8" w:rsidP="002A69F8">
                            <w:pPr>
                              <w:jc w:val="right"/>
                              <w:rPr>
                                <w:b/>
                                <w:bCs/>
                                <w:color w:val="E6C775" w:themeColor="accent4" w:themeTint="99"/>
                                <w:sz w:val="22"/>
                                <w:szCs w:val="22"/>
                              </w:rPr>
                            </w:pPr>
                            <w:r w:rsidRPr="00956FF4">
                              <w:rPr>
                                <w:b/>
                                <w:bCs/>
                                <w:color w:val="E6C775" w:themeColor="accent4" w:themeTint="99"/>
                                <w:sz w:val="22"/>
                                <w:szCs w:val="22"/>
                              </w:rPr>
                              <w:t>Sample designs supported:</w:t>
                            </w:r>
                          </w:p>
                          <w:p w14:paraId="5C57E203" w14:textId="77777777" w:rsidR="002A69F8" w:rsidRPr="002A69F8" w:rsidRDefault="002A69F8" w:rsidP="002A69F8">
                            <w:pPr>
                              <w:jc w:val="right"/>
                              <w:rPr>
                                <w:color w:val="FFFFFF" w:themeColor="background1"/>
                                <w:sz w:val="22"/>
                                <w:szCs w:val="22"/>
                              </w:rPr>
                            </w:pPr>
                            <w:r w:rsidRPr="002A69F8">
                              <w:rPr>
                                <w:color w:val="FFFFFF" w:themeColor="background1"/>
                                <w:sz w:val="22"/>
                                <w:szCs w:val="22"/>
                              </w:rPr>
                              <w:t>1</w:t>
                            </w:r>
                            <w:r w:rsidRPr="002A69F8">
                              <w:rPr>
                                <w:rFonts w:ascii="Segoe UI Symbol" w:hAnsi="Segoe UI Symbol" w:cs="Segoe UI Symbol"/>
                                <w:color w:val="FFFFFF" w:themeColor="background1"/>
                                <w:sz w:val="22"/>
                                <w:szCs w:val="22"/>
                              </w:rPr>
                              <w:t>, 2, 3</w:t>
                            </w:r>
                            <w:r w:rsidR="00956FF4">
                              <w:rPr>
                                <w:rFonts w:ascii="Segoe UI Symbol" w:hAnsi="Segoe UI Symbol" w:cs="Segoe UI Symbol"/>
                                <w:color w:val="FFFFFF" w:themeColor="background1"/>
                                <w:sz w:val="22"/>
                                <w:szCs w:val="22"/>
                              </w:rPr>
                              <w:t>, 4, 5,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0AEF42" id="_x0000_t202" coordsize="21600,21600" o:spt="202" path="m,l,21600r21600,l21600,xe">
                <v:stroke joinstyle="miter"/>
                <v:path gradientshapeok="t" o:connecttype="rect"/>
              </v:shapetype>
              <v:shape id="Text Box 3" o:spid="_x0000_s1026" type="#_x0000_t202" style="position:absolute;margin-left:301.35pt;margin-top:-43.7pt;width:211.15pt;height:1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" filled="f" stroked="f" strokeweight=".5pt">
                <v:textbox>
                  <w:txbxContent>
                    <w:p w14:paraId="1A33E25E" w14:textId="6E7D3659" w:rsidR="002A69F8" w:rsidRDefault="002A69F8" w:rsidP="002A69F8">
                      <w:pPr>
                        <w:jc w:val="right"/>
                        <w:rPr>
                          <w:color w:val="FFFFFF" w:themeColor="background1"/>
                          <w:sz w:val="22"/>
                          <w:szCs w:val="22"/>
                        </w:rPr>
                      </w:pPr>
                      <w:r w:rsidRPr="00956FF4">
                        <w:rPr>
                          <w:b/>
                          <w:bCs/>
                          <w:color w:val="E6C775" w:themeColor="accent4" w:themeTint="99"/>
                          <w:sz w:val="22"/>
                          <w:szCs w:val="22"/>
                        </w:rPr>
                        <w:t>Skill level needed:</w:t>
                      </w:r>
                      <w:r w:rsidRPr="002A69F8">
                        <w:rPr>
                          <w:b/>
                          <w:bCs/>
                          <w:color w:val="FFFFFF" w:themeColor="background1"/>
                          <w:sz w:val="22"/>
                          <w:szCs w:val="22"/>
                        </w:rPr>
                        <w:br/>
                      </w:r>
                      <w:r w:rsidR="005F16DC" w:rsidRPr="005F16DC">
                        <w:rPr>
                          <w:color w:val="FFFFFF" w:themeColor="background1"/>
                          <w:sz w:val="22"/>
                          <w:szCs w:val="22"/>
                        </w:rPr>
                        <w:t>Basic/Intermediate/Advanced</w:t>
                      </w:r>
                    </w:p>
                    <w:p w14:paraId="537FE1E6" w14:textId="77777777" w:rsidR="002A69F8" w:rsidRPr="002A69F8" w:rsidRDefault="002A69F8" w:rsidP="002A69F8">
                      <w:pPr>
                        <w:jc w:val="right"/>
                        <w:rPr>
                          <w:color w:val="FFFFFF" w:themeColor="background1"/>
                          <w:sz w:val="22"/>
                          <w:szCs w:val="22"/>
                        </w:rPr>
                      </w:pPr>
                    </w:p>
                    <w:p w14:paraId="6C0A25C5" w14:textId="77777777" w:rsidR="009203E3" w:rsidRPr="00956FF4" w:rsidRDefault="002A69F8" w:rsidP="002A69F8">
                      <w:pPr>
                        <w:jc w:val="right"/>
                        <w:rPr>
                          <w:b/>
                          <w:bCs/>
                          <w:color w:val="E6C775" w:themeColor="accent4" w:themeTint="99"/>
                          <w:sz w:val="22"/>
                          <w:szCs w:val="22"/>
                        </w:rPr>
                      </w:pPr>
                      <w:r w:rsidRPr="00956FF4">
                        <w:rPr>
                          <w:b/>
                          <w:bCs/>
                          <w:color w:val="E6C775" w:themeColor="accent4" w:themeTint="99"/>
                          <w:sz w:val="22"/>
                          <w:szCs w:val="22"/>
                        </w:rPr>
                        <w:t>Sample designs supported:</w:t>
                      </w:r>
                    </w:p>
                    <w:p w14:paraId="5C57E203" w14:textId="77777777" w:rsidR="002A69F8" w:rsidRPr="002A69F8" w:rsidRDefault="002A69F8" w:rsidP="002A69F8">
                      <w:pPr>
                        <w:jc w:val="right"/>
                        <w:rPr>
                          <w:color w:val="FFFFFF" w:themeColor="background1"/>
                          <w:sz w:val="22"/>
                          <w:szCs w:val="22"/>
                        </w:rPr>
                      </w:pPr>
                      <w:r w:rsidRPr="002A69F8">
                        <w:rPr>
                          <w:color w:val="FFFFFF" w:themeColor="background1"/>
                          <w:sz w:val="22"/>
                          <w:szCs w:val="22"/>
                        </w:rPr>
                        <w:t>1</w:t>
                      </w:r>
                      <w:r w:rsidRPr="002A69F8">
                        <w:rPr>
                          <w:rFonts w:ascii="Segoe UI Symbol" w:hAnsi="Segoe UI Symbol" w:cs="Segoe UI Symbol"/>
                          <w:color w:val="FFFFFF" w:themeColor="background1"/>
                          <w:sz w:val="22"/>
                          <w:szCs w:val="22"/>
                        </w:rPr>
                        <w:t>, 2, 3</w:t>
                      </w:r>
                      <w:r w:rsidR="00956FF4">
                        <w:rPr>
                          <w:rFonts w:ascii="Segoe UI Symbol" w:hAnsi="Segoe UI Symbol" w:cs="Segoe UI Symbol"/>
                          <w:color w:val="FFFFFF" w:themeColor="background1"/>
                          <w:sz w:val="22"/>
                          <w:szCs w:val="22"/>
                        </w:rPr>
                        <w:t>, 4, 5, 6</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43BEF103" wp14:editId="0F30D3CA">
                <wp:simplePos x="0" y="0"/>
                <wp:positionH relativeFrom="column">
                  <wp:posOffset>128427</wp:posOffset>
                </wp:positionH>
                <wp:positionV relativeFrom="paragraph">
                  <wp:posOffset>-554803</wp:posOffset>
                </wp:positionV>
                <wp:extent cx="3893820" cy="1544698"/>
                <wp:effectExtent l="0" t="0" r="0" b="0"/>
                <wp:wrapNone/>
                <wp:docPr id="2" name="Text Box 2"/>
                <wp:cNvGraphicFramePr/>
                <a:graphic xmlns:a="http://schemas.openxmlformats.org/drawingml/2006/main">
                  <a:graphicData uri="http://schemas.microsoft.com/office/word/2010/wordprocessingShape">
                    <wps:wsp>
                      <wps:cNvSpPr txBox="1"/>
                      <wps:spPr>
                        <a:xfrm>
                          <a:off x="0" y="0"/>
                          <a:ext cx="3893820" cy="1544698"/>
                        </a:xfrm>
                        <a:prstGeom prst="rect">
                          <a:avLst/>
                        </a:prstGeom>
                        <a:noFill/>
                        <a:ln w="6350">
                          <a:noFill/>
                        </a:ln>
                      </wps:spPr>
                      <wps:txbx>
                        <w:txbxContent>
                          <w:p w14:paraId="6BE4EA93" w14:textId="77777777" w:rsidR="00DC6212" w:rsidRPr="00DC6212" w:rsidRDefault="00DC6212">
                            <w:pPr>
                              <w:rPr>
                                <w:color w:val="FFFFFF" w:themeColor="background1"/>
                                <w:sz w:val="20"/>
                                <w:szCs w:val="20"/>
                              </w:rPr>
                            </w:pPr>
                            <w:r w:rsidRPr="00DC6212">
                              <w:rPr>
                                <w:color w:val="FFFFFF" w:themeColor="background1"/>
                                <w:sz w:val="20"/>
                                <w:szCs w:val="20"/>
                              </w:rPr>
                              <w:t>Designing and Implementing Gridded Population Surveys</w:t>
                            </w:r>
                            <w:r w:rsidRPr="00DC6212">
                              <w:rPr>
                                <w:color w:val="FFFFFF" w:themeColor="background1"/>
                                <w:sz w:val="20"/>
                                <w:szCs w:val="20"/>
                              </w:rPr>
                              <w:tab/>
                            </w:r>
                          </w:p>
                          <w:p w14:paraId="48080110" w14:textId="77777777" w:rsidR="00DC6212" w:rsidRPr="00DC6212" w:rsidRDefault="00DC6212">
                            <w:pPr>
                              <w:rPr>
                                <w:b/>
                                <w:bCs/>
                                <w:color w:val="FFFFFF" w:themeColor="background1"/>
                                <w:sz w:val="20"/>
                                <w:szCs w:val="20"/>
                              </w:rPr>
                            </w:pPr>
                            <w:r w:rsidRPr="00DC6212">
                              <w:rPr>
                                <w:b/>
                                <w:bCs/>
                                <w:color w:val="FFFFFF" w:themeColor="background1"/>
                                <w:sz w:val="20"/>
                                <w:szCs w:val="20"/>
                              </w:rPr>
                              <w:t>gridpopsurvey.com</w:t>
                            </w:r>
                          </w:p>
                          <w:p w14:paraId="761D9FCC" w14:textId="77777777" w:rsidR="00DC6212" w:rsidRDefault="00DC6212">
                            <w:pPr>
                              <w:rPr>
                                <w:color w:val="A6A6A6" w:themeColor="background1" w:themeShade="A6"/>
                                <w:sz w:val="20"/>
                                <w:szCs w:val="20"/>
                              </w:rPr>
                            </w:pPr>
                          </w:p>
                          <w:p w14:paraId="69883EE8" w14:textId="553E5E4B" w:rsidR="009203E3" w:rsidRPr="00DC6212" w:rsidRDefault="005F16DC" w:rsidP="005F16DC">
                            <w:pPr>
                              <w:rPr>
                                <w:b/>
                                <w:bCs/>
                                <w:color w:val="FFFFFF" w:themeColor="background1"/>
                                <w:sz w:val="40"/>
                                <w:szCs w:val="40"/>
                              </w:rPr>
                            </w:pPr>
                            <w:r w:rsidRPr="005F16DC">
                              <w:rPr>
                                <w:b/>
                                <w:bCs/>
                                <w:color w:val="FFFFFF" w:themeColor="background1"/>
                                <w:sz w:val="40"/>
                                <w:szCs w:val="40"/>
                              </w:rPr>
                              <w:t>E3. Navigation – SW Maps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EF103" id="Text Box 2" o:spid="_x0000_s1027" type="#_x0000_t202" style="position:absolute;margin-left:10.1pt;margin-top:-43.7pt;width:306.6pt;height:12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" filled="f" stroked="f" strokeweight=".5pt">
                <v:textbox>
                  <w:txbxContent>
                    <w:p w14:paraId="6BE4EA93" w14:textId="77777777" w:rsidR="00DC6212" w:rsidRPr="00DC6212" w:rsidRDefault="00DC6212">
                      <w:pPr>
                        <w:rPr>
                          <w:color w:val="FFFFFF" w:themeColor="background1"/>
                          <w:sz w:val="20"/>
                          <w:szCs w:val="20"/>
                        </w:rPr>
                      </w:pPr>
                      <w:r w:rsidRPr="00DC6212">
                        <w:rPr>
                          <w:color w:val="FFFFFF" w:themeColor="background1"/>
                          <w:sz w:val="20"/>
                          <w:szCs w:val="20"/>
                        </w:rPr>
                        <w:t>Designing and Implementing Gridded Population Surveys</w:t>
                      </w:r>
                      <w:r w:rsidRPr="00DC6212">
                        <w:rPr>
                          <w:color w:val="FFFFFF" w:themeColor="background1"/>
                          <w:sz w:val="20"/>
                          <w:szCs w:val="20"/>
                        </w:rPr>
                        <w:tab/>
                      </w:r>
                    </w:p>
                    <w:p w14:paraId="48080110" w14:textId="77777777" w:rsidR="00DC6212" w:rsidRPr="00DC6212" w:rsidRDefault="00DC6212">
                      <w:pPr>
                        <w:rPr>
                          <w:b/>
                          <w:bCs/>
                          <w:color w:val="FFFFFF" w:themeColor="background1"/>
                          <w:sz w:val="20"/>
                          <w:szCs w:val="20"/>
                        </w:rPr>
                      </w:pPr>
                      <w:r w:rsidRPr="00DC6212">
                        <w:rPr>
                          <w:b/>
                          <w:bCs/>
                          <w:color w:val="FFFFFF" w:themeColor="background1"/>
                          <w:sz w:val="20"/>
                          <w:szCs w:val="20"/>
                        </w:rPr>
                        <w:t>gridpopsurvey.com</w:t>
                      </w:r>
                    </w:p>
                    <w:p w14:paraId="761D9FCC" w14:textId="77777777" w:rsidR="00DC6212" w:rsidRDefault="00DC6212">
                      <w:pPr>
                        <w:rPr>
                          <w:color w:val="A6A6A6" w:themeColor="background1" w:themeShade="A6"/>
                          <w:sz w:val="20"/>
                          <w:szCs w:val="20"/>
                        </w:rPr>
                      </w:pPr>
                    </w:p>
                    <w:p w14:paraId="69883EE8" w14:textId="553E5E4B" w:rsidR="009203E3" w:rsidRPr="00DC6212" w:rsidRDefault="005F16DC" w:rsidP="005F16DC">
                      <w:pPr>
                        <w:rPr>
                          <w:b/>
                          <w:bCs/>
                          <w:color w:val="FFFFFF" w:themeColor="background1"/>
                          <w:sz w:val="40"/>
                          <w:szCs w:val="40"/>
                        </w:rPr>
                      </w:pPr>
                      <w:r w:rsidRPr="005F16DC">
                        <w:rPr>
                          <w:b/>
                          <w:bCs/>
                          <w:color w:val="FFFFFF" w:themeColor="background1"/>
                          <w:sz w:val="40"/>
                          <w:szCs w:val="40"/>
                        </w:rPr>
                        <w:t>E3. Navigation – SW Maps</w:t>
                      </w:r>
                    </w:p>
                  </w:txbxContent>
                </v:textbox>
              </v:shape>
            </w:pict>
          </mc:Fallback>
        </mc:AlternateContent>
      </w:r>
      <w:r w:rsidR="009C4083" w:rsidRPr="009203E3">
        <w:rPr>
          <w:noProof/>
          <w:lang w:val="en-GB" w:eastAsia="en-GB"/>
        </w:rPr>
        <w:drawing>
          <wp:anchor distT="0" distB="0" distL="114300" distR="114300" simplePos="0" relativeHeight="251659264" behindDoc="0" locked="0" layoutInCell="1" allowOverlap="1" wp14:anchorId="5F399BBC" wp14:editId="401873B5">
            <wp:simplePos x="0" y="0"/>
            <wp:positionH relativeFrom="column">
              <wp:posOffset>-81337</wp:posOffset>
            </wp:positionH>
            <wp:positionV relativeFrom="paragraph">
              <wp:posOffset>-554355</wp:posOffset>
            </wp:positionV>
            <wp:extent cx="6779540" cy="1545336"/>
            <wp:effectExtent l="0" t="0" r="254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779540" cy="1545336"/>
                    </a:xfrm>
                    <a:prstGeom prst="rect">
                      <a:avLst/>
                    </a:prstGeom>
                  </pic:spPr>
                </pic:pic>
              </a:graphicData>
            </a:graphic>
            <wp14:sizeRelH relativeFrom="margin">
              <wp14:pctWidth>0</wp14:pctWidth>
            </wp14:sizeRelH>
            <wp14:sizeRelV relativeFrom="margin">
              <wp14:pctHeight>0</wp14:pctHeight>
            </wp14:sizeRelV>
          </wp:anchor>
        </w:drawing>
      </w:r>
      <w:r w:rsidR="009203E3">
        <w:t>Title of template</w:t>
      </w:r>
    </w:p>
    <w:p w14:paraId="2BF75F31" w14:textId="77777777" w:rsidR="002A69F8" w:rsidRDefault="002A69F8"/>
    <w:p w14:paraId="4C0B9ADD" w14:textId="77777777" w:rsidR="002A69F8" w:rsidRDefault="002A69F8"/>
    <w:p w14:paraId="7440F5BC" w14:textId="77777777" w:rsidR="002A69F8" w:rsidRDefault="002A69F8"/>
    <w:p w14:paraId="7B202B40" w14:textId="77777777" w:rsidR="002A69F8" w:rsidRDefault="002A69F8"/>
    <w:p w14:paraId="1C281D21" w14:textId="77777777" w:rsidR="002A69F8" w:rsidRDefault="002A69F8"/>
    <w:p w14:paraId="49F23D99" w14:textId="16AB4C0B" w:rsidR="002A69F8" w:rsidRDefault="0037785C" w:rsidP="0037785C">
      <w:pPr>
        <w:pStyle w:val="Subtitle"/>
        <w:jc w:val="right"/>
      </w:pPr>
      <w:r>
        <w:t>Last updated: Aug 2022</w:t>
      </w:r>
    </w:p>
    <w:p w14:paraId="28084804" w14:textId="77777777" w:rsidR="005F16DC" w:rsidRPr="005F16DC" w:rsidRDefault="005F16DC" w:rsidP="005F16DC">
      <w:pPr>
        <w:rPr>
          <w:rFonts w:asciiTheme="majorHAnsi" w:hAnsiTheme="majorHAnsi"/>
          <w:b/>
          <w:bCs/>
          <w:color w:val="E86D3D" w:themeColor="accent2"/>
          <w:sz w:val="36"/>
          <w:szCs w:val="36"/>
        </w:rPr>
      </w:pPr>
      <w:r w:rsidRPr="005F16DC">
        <w:rPr>
          <w:rFonts w:asciiTheme="majorHAnsi" w:hAnsiTheme="majorHAnsi"/>
          <w:b/>
          <w:bCs/>
          <w:color w:val="E86D3D" w:themeColor="accent2"/>
          <w:sz w:val="36"/>
          <w:szCs w:val="36"/>
        </w:rPr>
        <w:t>Navigate offline within PSUs by visualizing the device location over a detailed interactive map</w:t>
      </w:r>
    </w:p>
    <w:p w14:paraId="6B6DAED2" w14:textId="77777777" w:rsidR="005F16DC" w:rsidRDefault="005F16DC" w:rsidP="0037785C">
      <w:pPr>
        <w:pStyle w:val="Heading2"/>
      </w:pPr>
      <w:r w:rsidRPr="005F16DC">
        <w:t>Example: Nepal</w:t>
      </w:r>
    </w:p>
    <w:p w14:paraId="33B462AF" w14:textId="77777777" w:rsidR="005F16DC" w:rsidRDefault="005F16DC" w:rsidP="005F16DC">
      <w:pPr>
        <w:rPr>
          <w:rFonts w:asciiTheme="majorHAnsi" w:hAnsiTheme="majorHAnsi"/>
          <w:b/>
          <w:bCs/>
          <w:color w:val="E86D3D" w:themeColor="accent2"/>
          <w:sz w:val="36"/>
          <w:szCs w:val="36"/>
        </w:rPr>
      </w:pPr>
    </w:p>
    <w:p w14:paraId="45C63055" w14:textId="6117FCBD" w:rsidR="005F16DC" w:rsidRPr="00DA1D50" w:rsidRDefault="00C70B62" w:rsidP="005F16DC">
      <w:pPr>
        <w:spacing w:line="276" w:lineRule="auto"/>
      </w:pPr>
      <w:r w:rsidRPr="00214416">
        <w:rPr>
          <w:b/>
          <w:bCs/>
          <w:color w:val="4F9387" w:themeColor="accent1"/>
          <w:sz w:val="28"/>
          <w:szCs w:val="28"/>
        </w:rPr>
        <w:t>Motivation:</w:t>
      </w:r>
      <w:r w:rsidR="005F16DC" w:rsidRPr="00DA1D50">
        <w:rPr>
          <w:b/>
        </w:rPr>
        <w:t xml:space="preserve"> </w:t>
      </w:r>
      <w:r w:rsidR="005F16DC" w:rsidRPr="00DA1D50">
        <w:t>Regardless of survey design or whether the survey was derived from a gridded population, teams that provide fieldworkers with a device will usually find value in an app that visualizes the device’s location on a detailed, interactive (OSM or imagery) base map while offline. This tool allows the fieldworker to navigate within the PSU, confirm when they have reached the PSU boundary, and/or locate specific assigned locations within the PSU.</w:t>
      </w:r>
    </w:p>
    <w:p w14:paraId="7D4EC435" w14:textId="73EB3E25" w:rsidR="005F16DC" w:rsidRDefault="00FD62AE" w:rsidP="005F16DC">
      <w:pPr>
        <w:spacing w:line="276" w:lineRule="auto"/>
        <w:rPr>
          <w:b/>
        </w:rPr>
      </w:pPr>
      <w:r>
        <w:rPr>
          <w:b/>
          <w:bCs/>
          <w:noProof/>
          <w:color w:val="365759" w:themeColor="text2"/>
          <w:sz w:val="28"/>
          <w:szCs w:val="28"/>
          <w:lang w:val="en-GB" w:eastAsia="en-GB"/>
        </w:rPr>
        <mc:AlternateContent>
          <mc:Choice Requires="wps">
            <w:drawing>
              <wp:anchor distT="0" distB="0" distL="114300" distR="114300" simplePos="0" relativeHeight="251664384" behindDoc="0" locked="0" layoutInCell="1" allowOverlap="1" wp14:anchorId="6B470396" wp14:editId="22BBF745">
                <wp:simplePos x="0" y="0"/>
                <wp:positionH relativeFrom="margin">
                  <wp:align>right</wp:align>
                </wp:positionH>
                <wp:positionV relativeFrom="paragraph">
                  <wp:posOffset>5080</wp:posOffset>
                </wp:positionV>
                <wp:extent cx="2419350" cy="1200150"/>
                <wp:effectExtent l="0" t="0" r="0" b="0"/>
                <wp:wrapSquare wrapText="bothSides"/>
                <wp:docPr id="4" name="Rounded Rectangle 5"/>
                <wp:cNvGraphicFramePr/>
                <a:graphic xmlns:a="http://schemas.openxmlformats.org/drawingml/2006/main">
                  <a:graphicData uri="http://schemas.microsoft.com/office/word/2010/wordprocessingShape">
                    <wps:wsp>
                      <wps:cNvSpPr/>
                      <wps:spPr>
                        <a:xfrm>
                          <a:off x="0" y="0"/>
                          <a:ext cx="2419350" cy="1200150"/>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A2927C" w14:textId="40160A1A" w:rsidR="00F8321E" w:rsidRPr="009E0DCC" w:rsidRDefault="00F8321E" w:rsidP="00F8321E">
                            <w:pPr>
                              <w:rPr>
                                <w:b/>
                                <w:bCs/>
                                <w:color w:val="000000" w:themeColor="text1"/>
                              </w:rPr>
                            </w:pPr>
                            <w:r w:rsidRPr="00F8321E">
                              <w:rPr>
                                <w:b/>
                                <w:bCs/>
                                <w:color w:val="000000" w:themeColor="text1"/>
                              </w:rPr>
                              <w:t>At the time of writing, SW Maps was only available for Android devices.</w:t>
                            </w:r>
                          </w:p>
                        </w:txbxContent>
                      </wps:txbx>
                      <wps:bodyPr rot="0" spcFirstLastPara="0" vertOverflow="overflow" horzOverflow="overflow" vert="horz" wrap="square" lIns="274320" tIns="182880" rIns="27432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70396" id="Rounded Rectangle 5" o:spid="_x0000_s1028" style="position:absolute;margin-left:139.3pt;margin-top:.4pt;width:190.5pt;height:94.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" fillcolor="#f2f2f2 [3214]" stroked="f" strokeweight="1pt">
                <v:stroke joinstyle="miter"/>
                <v:textbox inset="21.6pt,14.4pt,21.6pt,14.4pt">
                  <w:txbxContent>
                    <w:p w14:paraId="79A2927C" w14:textId="40160A1A" w:rsidR="00F8321E" w:rsidRPr="009E0DCC" w:rsidRDefault="00F8321E" w:rsidP="00F8321E">
                      <w:pPr>
                        <w:rPr>
                          <w:b/>
                          <w:bCs/>
                          <w:color w:val="000000" w:themeColor="text1"/>
                        </w:rPr>
                      </w:pPr>
                      <w:r w:rsidRPr="00F8321E">
                        <w:rPr>
                          <w:b/>
                          <w:bCs/>
                          <w:color w:val="000000" w:themeColor="text1"/>
                        </w:rPr>
                        <w:t>At the time of writing, SW Maps was only available for Android devices.</w:t>
                      </w:r>
                    </w:p>
                  </w:txbxContent>
                </v:textbox>
                <w10:wrap type="square" anchorx="margin"/>
              </v:roundrect>
            </w:pict>
          </mc:Fallback>
        </mc:AlternateContent>
      </w:r>
    </w:p>
    <w:p w14:paraId="5F38FEEC" w14:textId="6F0D7FC3" w:rsidR="005F16DC" w:rsidRPr="00DA1D50" w:rsidRDefault="005F16DC" w:rsidP="005F16DC">
      <w:pPr>
        <w:spacing w:line="276" w:lineRule="auto"/>
      </w:pPr>
      <w:r w:rsidRPr="00F8321E">
        <w:rPr>
          <w:b/>
          <w:bCs/>
          <w:color w:val="4F9387" w:themeColor="accent1"/>
          <w:sz w:val="28"/>
          <w:szCs w:val="28"/>
        </w:rPr>
        <w:t>Example (Nepal – using a KML file of all PSUs):</w:t>
      </w:r>
      <w:r w:rsidRPr="00DA1D50">
        <w:t xml:space="preserve"> </w:t>
      </w:r>
      <w:r w:rsidR="00F8321E">
        <w:br/>
      </w:r>
      <w:r w:rsidRPr="00DA1D50">
        <w:t>In this example, the team has access to a KML file of all PSU boundaries from GridSample.</w:t>
      </w:r>
    </w:p>
    <w:p w14:paraId="53D22240" w14:textId="77777777" w:rsidR="005F16DC" w:rsidRDefault="005F16DC" w:rsidP="005F16DC">
      <w:pPr>
        <w:spacing w:line="276" w:lineRule="auto"/>
        <w:rPr>
          <w:b/>
          <w:highlight w:val="lightGray"/>
        </w:rPr>
      </w:pPr>
    </w:p>
    <w:p w14:paraId="113F548C" w14:textId="203AB796" w:rsidR="005F16DC" w:rsidRPr="00F8321E" w:rsidRDefault="005F16DC" w:rsidP="005F16DC">
      <w:pPr>
        <w:spacing w:line="276" w:lineRule="auto"/>
        <w:rPr>
          <w:b/>
          <w:bCs/>
          <w:color w:val="4F9387" w:themeColor="accent1"/>
          <w:sz w:val="28"/>
          <w:szCs w:val="28"/>
        </w:rPr>
      </w:pPr>
      <w:r w:rsidRPr="00F8321E">
        <w:rPr>
          <w:b/>
          <w:bCs/>
          <w:color w:val="4F9387" w:themeColor="accent1"/>
          <w:sz w:val="28"/>
          <w:szCs w:val="28"/>
        </w:rPr>
        <w:t>Steps:</w:t>
      </w:r>
    </w:p>
    <w:p w14:paraId="459B3615" w14:textId="448E334C" w:rsidR="005F16DC" w:rsidRPr="00DA1D50" w:rsidRDefault="00FD62AE" w:rsidP="005F16DC">
      <w:pPr>
        <w:pStyle w:val="ListParagraph"/>
        <w:numPr>
          <w:ilvl w:val="0"/>
          <w:numId w:val="3"/>
        </w:numPr>
        <w:spacing w:line="276" w:lineRule="auto"/>
        <w:ind w:left="851"/>
      </w:pPr>
      <w:r>
        <w:rPr>
          <w:b/>
          <w:bCs/>
          <w:noProof/>
          <w:color w:val="365759" w:themeColor="text2"/>
          <w:sz w:val="28"/>
          <w:szCs w:val="28"/>
          <w:lang w:val="en-GB" w:eastAsia="en-GB"/>
        </w:rPr>
        <mc:AlternateContent>
          <mc:Choice Requires="wps">
            <w:drawing>
              <wp:anchor distT="0" distB="0" distL="114300" distR="114300" simplePos="0" relativeHeight="251670528" behindDoc="0" locked="0" layoutInCell="1" allowOverlap="1" wp14:anchorId="72865FD0" wp14:editId="2DD0F681">
                <wp:simplePos x="0" y="0"/>
                <wp:positionH relativeFrom="margin">
                  <wp:posOffset>4276725</wp:posOffset>
                </wp:positionH>
                <wp:positionV relativeFrom="paragraph">
                  <wp:posOffset>296458</wp:posOffset>
                </wp:positionV>
                <wp:extent cx="2407285" cy="1276350"/>
                <wp:effectExtent l="0" t="0" r="0" b="0"/>
                <wp:wrapSquare wrapText="bothSides"/>
                <wp:docPr id="7" name="Rounded Rectangle 5"/>
                <wp:cNvGraphicFramePr/>
                <a:graphic xmlns:a="http://schemas.openxmlformats.org/drawingml/2006/main">
                  <a:graphicData uri="http://schemas.microsoft.com/office/word/2010/wordprocessingShape">
                    <wps:wsp>
                      <wps:cNvSpPr/>
                      <wps:spPr>
                        <a:xfrm>
                          <a:off x="0" y="0"/>
                          <a:ext cx="2407285" cy="1276350"/>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49A64C" w14:textId="321B4C18" w:rsidR="00FD62AE" w:rsidRPr="009E0DCC" w:rsidRDefault="00FD62AE" w:rsidP="00FD62AE">
                            <w:pPr>
                              <w:rPr>
                                <w:b/>
                                <w:bCs/>
                                <w:color w:val="000000" w:themeColor="text1"/>
                              </w:rPr>
                            </w:pPr>
                            <w:r w:rsidRPr="00FD62AE">
                              <w:rPr>
                                <w:b/>
                                <w:bCs/>
                                <w:color w:val="000000" w:themeColor="text1"/>
                              </w:rPr>
                              <w:t xml:space="preserve">PSU boundary files can also be upload as a </w:t>
                            </w:r>
                            <w:proofErr w:type="spellStart"/>
                            <w:r w:rsidRPr="00FD62AE">
                              <w:rPr>
                                <w:b/>
                                <w:bCs/>
                                <w:color w:val="000000" w:themeColor="text1"/>
                              </w:rPr>
                              <w:t>geoJSON</w:t>
                            </w:r>
                            <w:proofErr w:type="spellEnd"/>
                            <w:r w:rsidRPr="00FD62AE">
                              <w:rPr>
                                <w:b/>
                                <w:bCs/>
                                <w:color w:val="000000" w:themeColor="text1"/>
                              </w:rPr>
                              <w:t xml:space="preserve">, </w:t>
                            </w:r>
                            <w:proofErr w:type="spellStart"/>
                            <w:r w:rsidRPr="00FD62AE">
                              <w:rPr>
                                <w:b/>
                                <w:bCs/>
                                <w:color w:val="000000" w:themeColor="text1"/>
                              </w:rPr>
                              <w:t>geopackage</w:t>
                            </w:r>
                            <w:proofErr w:type="spellEnd"/>
                            <w:r w:rsidRPr="00FD62AE">
                              <w:rPr>
                                <w:b/>
                                <w:bCs/>
                                <w:color w:val="000000" w:themeColor="text1"/>
                              </w:rPr>
                              <w:t>, or shapefile.</w:t>
                            </w:r>
                          </w:p>
                        </w:txbxContent>
                      </wps:txbx>
                      <wps:bodyPr rot="0" spcFirstLastPara="0" vertOverflow="overflow" horzOverflow="overflow" vert="horz" wrap="square" lIns="274320" tIns="182880" rIns="27432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65FD0" id="_x0000_s1029" style="position:absolute;left:0;text-align:left;margin-left:336.75pt;margin-top:23.35pt;width:189.55pt;height:10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" fillcolor="#f2f2f2 [3214]" stroked="f" strokeweight="1pt">
                <v:stroke joinstyle="miter"/>
                <v:textbox inset="21.6pt,14.4pt,21.6pt,14.4pt">
                  <w:txbxContent>
                    <w:p w14:paraId="4E49A64C" w14:textId="321B4C18" w:rsidR="00FD62AE" w:rsidRPr="009E0DCC" w:rsidRDefault="00FD62AE" w:rsidP="00FD62AE">
                      <w:pPr>
                        <w:rPr>
                          <w:b/>
                          <w:bCs/>
                          <w:color w:val="000000" w:themeColor="text1"/>
                        </w:rPr>
                      </w:pPr>
                      <w:r w:rsidRPr="00FD62AE">
                        <w:rPr>
                          <w:b/>
                          <w:bCs/>
                          <w:color w:val="000000" w:themeColor="text1"/>
                        </w:rPr>
                        <w:t xml:space="preserve">PSU boundary files can also be upload as a </w:t>
                      </w:r>
                      <w:proofErr w:type="spellStart"/>
                      <w:r w:rsidRPr="00FD62AE">
                        <w:rPr>
                          <w:b/>
                          <w:bCs/>
                          <w:color w:val="000000" w:themeColor="text1"/>
                        </w:rPr>
                        <w:t>geoJSON</w:t>
                      </w:r>
                      <w:proofErr w:type="spellEnd"/>
                      <w:r w:rsidRPr="00FD62AE">
                        <w:rPr>
                          <w:b/>
                          <w:bCs/>
                          <w:color w:val="000000" w:themeColor="text1"/>
                        </w:rPr>
                        <w:t xml:space="preserve">, </w:t>
                      </w:r>
                      <w:proofErr w:type="spellStart"/>
                      <w:r w:rsidRPr="00FD62AE">
                        <w:rPr>
                          <w:b/>
                          <w:bCs/>
                          <w:color w:val="000000" w:themeColor="text1"/>
                        </w:rPr>
                        <w:t>geopackage</w:t>
                      </w:r>
                      <w:proofErr w:type="spellEnd"/>
                      <w:r w:rsidRPr="00FD62AE">
                        <w:rPr>
                          <w:b/>
                          <w:bCs/>
                          <w:color w:val="000000" w:themeColor="text1"/>
                        </w:rPr>
                        <w:t>, or shapefile.</w:t>
                      </w:r>
                    </w:p>
                  </w:txbxContent>
                </v:textbox>
                <w10:wrap type="square" anchorx="margin"/>
              </v:roundrect>
            </w:pict>
          </mc:Fallback>
        </mc:AlternateContent>
      </w:r>
      <w:r w:rsidR="005F16DC" w:rsidRPr="00DA1D50">
        <w:t xml:space="preserve">In the Google Play Store, download SW Maps </w:t>
      </w:r>
      <w:r w:rsidR="005F16DC" w:rsidRPr="00D76B50">
        <w:rPr>
          <w:noProof/>
          <w:lang w:val="en-GB" w:eastAsia="en-GB"/>
        </w:rPr>
        <w:drawing>
          <wp:inline distT="0" distB="0" distL="0" distR="0" wp14:anchorId="4174B451" wp14:editId="35365B59">
            <wp:extent cx="194733" cy="194733"/>
            <wp:effectExtent l="0" t="0" r="0" b="0"/>
            <wp:docPr id="15" name="Picture 15" descr="SW Maps - GIS &amp;amp; Data Collector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 Maps - GIS &amp;amp; Data Collector - Apps on Google Pl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928" cy="198928"/>
                    </a:xfrm>
                    <a:prstGeom prst="rect">
                      <a:avLst/>
                    </a:prstGeom>
                    <a:noFill/>
                    <a:ln>
                      <a:noFill/>
                    </a:ln>
                  </pic:spPr>
                </pic:pic>
              </a:graphicData>
            </a:graphic>
          </wp:inline>
        </w:drawing>
      </w:r>
      <w:r w:rsidR="005F16DC" w:rsidRPr="00DA1D50">
        <w:t>. The first time that you use SW Maps, allow the app to access your media files and device location.</w:t>
      </w:r>
    </w:p>
    <w:p w14:paraId="6E769872" w14:textId="399FDA80" w:rsidR="005F16DC" w:rsidRPr="00DA1D50" w:rsidRDefault="005F16DC" w:rsidP="005F16DC">
      <w:pPr>
        <w:pStyle w:val="ListParagraph"/>
        <w:numPr>
          <w:ilvl w:val="0"/>
          <w:numId w:val="3"/>
        </w:numPr>
        <w:spacing w:line="276" w:lineRule="auto"/>
        <w:ind w:left="851"/>
      </w:pPr>
      <w:r w:rsidRPr="00DA1D50">
        <w:t xml:space="preserve">Save the PSU KML boundary file to the SW Maps </w:t>
      </w:r>
      <w:proofErr w:type="spellStart"/>
      <w:r w:rsidRPr="00DA1D50">
        <w:t>kml</w:t>
      </w:r>
      <w:proofErr w:type="spellEnd"/>
      <w:r w:rsidRPr="00DA1D50">
        <w:t xml:space="preserve"> folder on the device.</w:t>
      </w:r>
    </w:p>
    <w:p w14:paraId="38F38FF4" w14:textId="21350B66" w:rsidR="00FD62AE" w:rsidRPr="00FD62AE" w:rsidRDefault="005F16DC" w:rsidP="00FD62AE">
      <w:pPr>
        <w:pStyle w:val="ListParagraph"/>
        <w:numPr>
          <w:ilvl w:val="0"/>
          <w:numId w:val="4"/>
        </w:numPr>
        <w:spacing w:line="276" w:lineRule="auto"/>
      </w:pPr>
      <w:r w:rsidRPr="00DA1D50">
        <w:t>In Android 10, the KML file can be moved on the device from a messaging app (i.e., WhatsApp) to the SW Maps folder.</w:t>
      </w:r>
      <w:r w:rsidR="00FD62AE">
        <w:br/>
      </w:r>
      <w:r w:rsidR="00FD62AE">
        <w:br/>
      </w:r>
      <w:r w:rsidRPr="00DA1D50">
        <w:t xml:space="preserve">(Device) From: </w:t>
      </w:r>
      <w:r w:rsidRPr="00FD62AE">
        <w:rPr>
          <w:rFonts w:cs="Calibri"/>
          <w:color w:val="000000"/>
        </w:rPr>
        <w:t xml:space="preserve">Internal storage &gt; WhatsApp &gt; Media &gt; WhatsApp Documents &gt; </w:t>
      </w:r>
      <w:proofErr w:type="spellStart"/>
      <w:r w:rsidRPr="00FD62AE">
        <w:rPr>
          <w:rFonts w:cs="Calibri"/>
          <w:color w:val="000000"/>
        </w:rPr>
        <w:t>community.kmz</w:t>
      </w:r>
      <w:proofErr w:type="spellEnd"/>
      <w:r w:rsidR="00FD62AE">
        <w:rPr>
          <w:rFonts w:cs="Calibri"/>
          <w:color w:val="000000"/>
        </w:rPr>
        <w:br/>
      </w:r>
      <w:r w:rsidRPr="00DA1D50">
        <w:t xml:space="preserve">(Device) To: </w:t>
      </w:r>
      <w:r w:rsidRPr="00FD62AE">
        <w:rPr>
          <w:rFonts w:cs="Calibri"/>
          <w:color w:val="000000"/>
        </w:rPr>
        <w:t xml:space="preserve">Internal storage &gt; </w:t>
      </w:r>
      <w:proofErr w:type="spellStart"/>
      <w:r w:rsidRPr="00FD62AE">
        <w:rPr>
          <w:rFonts w:cs="Calibri"/>
          <w:color w:val="000000"/>
        </w:rPr>
        <w:t>SW_Maps</w:t>
      </w:r>
      <w:proofErr w:type="spellEnd"/>
      <w:r w:rsidRPr="00FD62AE">
        <w:rPr>
          <w:rFonts w:cs="Calibri"/>
          <w:color w:val="000000"/>
        </w:rPr>
        <w:t xml:space="preserve"> &gt; Maps &gt; </w:t>
      </w:r>
      <w:proofErr w:type="spellStart"/>
      <w:r w:rsidRPr="00FD62AE">
        <w:rPr>
          <w:rFonts w:cs="Calibri"/>
          <w:color w:val="000000"/>
        </w:rPr>
        <w:t>kml</w:t>
      </w:r>
      <w:proofErr w:type="spellEnd"/>
    </w:p>
    <w:p w14:paraId="3E9C0FE2" w14:textId="0B02FCE2" w:rsidR="00FD62AE" w:rsidRDefault="00F664F7">
      <w:r>
        <w:rPr>
          <w:b/>
          <w:bCs/>
          <w:noProof/>
          <w:color w:val="365759" w:themeColor="text2"/>
          <w:sz w:val="28"/>
          <w:szCs w:val="28"/>
          <w:lang w:val="en-GB" w:eastAsia="en-GB"/>
        </w:rPr>
        <mc:AlternateContent>
          <mc:Choice Requires="wps">
            <w:drawing>
              <wp:anchor distT="0" distB="0" distL="114300" distR="114300" simplePos="0" relativeHeight="251666432" behindDoc="0" locked="0" layoutInCell="1" allowOverlap="1" wp14:anchorId="1C0AA346" wp14:editId="66101B3E">
                <wp:simplePos x="0" y="0"/>
                <wp:positionH relativeFrom="margin">
                  <wp:posOffset>346710</wp:posOffset>
                </wp:positionH>
                <wp:positionV relativeFrom="paragraph">
                  <wp:posOffset>265430</wp:posOffset>
                </wp:positionV>
                <wp:extent cx="6361430" cy="1323975"/>
                <wp:effectExtent l="0" t="0" r="1270" b="9525"/>
                <wp:wrapSquare wrapText="bothSides"/>
                <wp:docPr id="5" name="Rounded Rectangle 5"/>
                <wp:cNvGraphicFramePr/>
                <a:graphic xmlns:a="http://schemas.openxmlformats.org/drawingml/2006/main">
                  <a:graphicData uri="http://schemas.microsoft.com/office/word/2010/wordprocessingShape">
                    <wps:wsp>
                      <wps:cNvSpPr/>
                      <wps:spPr>
                        <a:xfrm>
                          <a:off x="0" y="0"/>
                          <a:ext cx="6361430" cy="1323975"/>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655CAE" w14:textId="09B8006D" w:rsidR="00F8321E" w:rsidRPr="009E0DCC" w:rsidRDefault="00F8321E" w:rsidP="00F8321E">
                            <w:pPr>
                              <w:rPr>
                                <w:b/>
                                <w:bCs/>
                                <w:color w:val="000000" w:themeColor="text1"/>
                              </w:rPr>
                            </w:pPr>
                            <w:r w:rsidRPr="00F8321E">
                              <w:rPr>
                                <w:b/>
                                <w:bCs/>
                                <w:color w:val="000000" w:themeColor="text1"/>
                              </w:rPr>
                              <w:t xml:space="preserve">SW Maps is suitable for teams with no GIS </w:t>
                            </w:r>
                            <w:r w:rsidR="00F664F7" w:rsidRPr="00F8321E">
                              <w:rPr>
                                <w:b/>
                                <w:bCs/>
                                <w:color w:val="000000" w:themeColor="text1"/>
                              </w:rPr>
                              <w:t>skills but</w:t>
                            </w:r>
                            <w:r w:rsidRPr="00F8321E">
                              <w:rPr>
                                <w:b/>
                                <w:bCs/>
                                <w:color w:val="000000" w:themeColor="text1"/>
                              </w:rPr>
                              <w:t xml:space="preserve"> requires some manual setup of base map imagery on each device before fieldwork. Thus, this tool is better suited to surveys with fewer PSUs, and/or smaller PSUs.</w:t>
                            </w:r>
                          </w:p>
                        </w:txbxContent>
                      </wps:txbx>
                      <wps:bodyPr rot="0" spcFirstLastPara="0" vertOverflow="overflow" horzOverflow="overflow" vert="horz" wrap="square" lIns="274320" tIns="182880" rIns="27432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AA346" id="_x0000_s1030" style="position:absolute;margin-left:27.3pt;margin-top:20.9pt;width:500.9pt;height:104.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" fillcolor="#f2f2f2 [3214]" stroked="f" strokeweight="1pt">
                <v:stroke joinstyle="miter"/>
                <v:textbox inset="21.6pt,14.4pt,21.6pt,14.4pt">
                  <w:txbxContent>
                    <w:p w14:paraId="7C655CAE" w14:textId="09B8006D" w:rsidR="00F8321E" w:rsidRPr="009E0DCC" w:rsidRDefault="00F8321E" w:rsidP="00F8321E">
                      <w:pPr>
                        <w:rPr>
                          <w:b/>
                          <w:bCs/>
                          <w:color w:val="000000" w:themeColor="text1"/>
                        </w:rPr>
                      </w:pPr>
                      <w:r w:rsidRPr="00F8321E">
                        <w:rPr>
                          <w:b/>
                          <w:bCs/>
                          <w:color w:val="000000" w:themeColor="text1"/>
                        </w:rPr>
                        <w:t xml:space="preserve">SW Maps is suitable for teams with no GIS </w:t>
                      </w:r>
                      <w:r w:rsidR="00F664F7" w:rsidRPr="00F8321E">
                        <w:rPr>
                          <w:b/>
                          <w:bCs/>
                          <w:color w:val="000000" w:themeColor="text1"/>
                        </w:rPr>
                        <w:t>skills but</w:t>
                      </w:r>
                      <w:r w:rsidRPr="00F8321E">
                        <w:rPr>
                          <w:b/>
                          <w:bCs/>
                          <w:color w:val="000000" w:themeColor="text1"/>
                        </w:rPr>
                        <w:t xml:space="preserve"> requires some manual setup of base map imagery on each device before fieldwork. Thus, this tool is better suited to surveys with fewer PSUs, and/or smaller PSUs.</w:t>
                      </w:r>
                    </w:p>
                  </w:txbxContent>
                </v:textbox>
                <w10:wrap type="square" anchorx="margin"/>
              </v:roundrect>
            </w:pict>
          </mc:Fallback>
        </mc:AlternateContent>
      </w:r>
      <w:r w:rsidR="00FD62AE">
        <w:br w:type="page"/>
      </w:r>
    </w:p>
    <w:p w14:paraId="1B8F2150" w14:textId="1FB6B074" w:rsidR="005F16DC" w:rsidRPr="00FD62AE" w:rsidRDefault="005F16DC" w:rsidP="00FD62AE">
      <w:pPr>
        <w:pStyle w:val="ListParagraph"/>
        <w:numPr>
          <w:ilvl w:val="0"/>
          <w:numId w:val="4"/>
        </w:numPr>
        <w:spacing w:line="276" w:lineRule="auto"/>
      </w:pPr>
      <w:r w:rsidRPr="00DA1D50">
        <w:lastRenderedPageBreak/>
        <w:t>In Android 11, the SW Maps folder on the device is only visible when connected to a computer via USB cable.</w:t>
      </w:r>
      <w:r w:rsidR="00FD62AE">
        <w:br/>
      </w:r>
      <w:r w:rsidR="00FD62AE">
        <w:br/>
      </w:r>
      <w:r w:rsidRPr="00DA1D50">
        <w:t xml:space="preserve">(Computer) From: </w:t>
      </w:r>
      <w:proofErr w:type="spellStart"/>
      <w:r w:rsidRPr="00FD62AE">
        <w:rPr>
          <w:rFonts w:cs="Calibri"/>
          <w:color w:val="000000"/>
        </w:rPr>
        <w:t>MyPC</w:t>
      </w:r>
      <w:proofErr w:type="spellEnd"/>
      <w:r w:rsidRPr="00FD62AE">
        <w:rPr>
          <w:rFonts w:cs="Calibri"/>
          <w:color w:val="000000"/>
        </w:rPr>
        <w:t xml:space="preserve"> &gt; </w:t>
      </w:r>
      <w:proofErr w:type="spellStart"/>
      <w:r w:rsidRPr="00FD62AE">
        <w:rPr>
          <w:rFonts w:cs="Calibri"/>
          <w:color w:val="000000"/>
        </w:rPr>
        <w:t>MyPhone</w:t>
      </w:r>
      <w:proofErr w:type="spellEnd"/>
      <w:r w:rsidRPr="00FD62AE">
        <w:rPr>
          <w:rFonts w:cs="Calibri"/>
          <w:color w:val="000000"/>
        </w:rPr>
        <w:t xml:space="preserve"> &gt; Phone &gt; Android &gt; media &gt; </w:t>
      </w:r>
      <w:proofErr w:type="spellStart"/>
      <w:r w:rsidRPr="00FD62AE">
        <w:rPr>
          <w:rFonts w:cs="Calibri"/>
          <w:color w:val="000000"/>
        </w:rPr>
        <w:t>com.whatsapp</w:t>
      </w:r>
      <w:proofErr w:type="spellEnd"/>
      <w:r w:rsidRPr="00FD62AE">
        <w:rPr>
          <w:rFonts w:cs="Calibri"/>
          <w:color w:val="000000"/>
        </w:rPr>
        <w:t xml:space="preserve"> &gt; WhatsApp &gt; Media &gt; WhatsApp Documents</w:t>
      </w:r>
      <w:r w:rsidR="00FD62AE">
        <w:rPr>
          <w:rFonts w:cs="Calibri"/>
          <w:color w:val="000000"/>
        </w:rPr>
        <w:br/>
      </w:r>
      <w:r w:rsidR="00FD62AE">
        <w:rPr>
          <w:rFonts w:cs="Calibri"/>
          <w:color w:val="000000"/>
        </w:rPr>
        <w:br/>
      </w:r>
      <w:r w:rsidRPr="00DA1D50">
        <w:t xml:space="preserve">(Computer) To: </w:t>
      </w:r>
      <w:proofErr w:type="spellStart"/>
      <w:r w:rsidRPr="00FD62AE">
        <w:rPr>
          <w:rFonts w:cs="Calibri"/>
          <w:color w:val="000000"/>
        </w:rPr>
        <w:t>MyPC</w:t>
      </w:r>
      <w:proofErr w:type="spellEnd"/>
      <w:r w:rsidRPr="00FD62AE">
        <w:rPr>
          <w:rFonts w:cs="Calibri"/>
          <w:color w:val="000000"/>
        </w:rPr>
        <w:t xml:space="preserve"> &gt; </w:t>
      </w:r>
      <w:proofErr w:type="spellStart"/>
      <w:r w:rsidRPr="00FD62AE">
        <w:rPr>
          <w:rFonts w:cs="Calibri"/>
          <w:color w:val="000000"/>
        </w:rPr>
        <w:t>MyPhone</w:t>
      </w:r>
      <w:proofErr w:type="spellEnd"/>
      <w:r w:rsidRPr="00FD62AE">
        <w:rPr>
          <w:rFonts w:cs="Calibri"/>
          <w:color w:val="000000"/>
        </w:rPr>
        <w:t xml:space="preserve"> &gt; Phone &gt; Android &gt; media &gt; </w:t>
      </w:r>
      <w:proofErr w:type="spellStart"/>
      <w:r w:rsidRPr="00FD62AE">
        <w:rPr>
          <w:rFonts w:cs="Calibri"/>
          <w:color w:val="000000"/>
        </w:rPr>
        <w:t>np.com.softwel.swmaps</w:t>
      </w:r>
      <w:proofErr w:type="spellEnd"/>
      <w:r w:rsidRPr="00FD62AE">
        <w:rPr>
          <w:rFonts w:cs="Calibri"/>
          <w:color w:val="000000"/>
        </w:rPr>
        <w:t xml:space="preserve"> &gt; Maps &gt; </w:t>
      </w:r>
      <w:proofErr w:type="spellStart"/>
      <w:r w:rsidRPr="00FD62AE">
        <w:rPr>
          <w:rFonts w:cs="Calibri"/>
          <w:color w:val="000000"/>
        </w:rPr>
        <w:t>kml</w:t>
      </w:r>
      <w:proofErr w:type="spellEnd"/>
    </w:p>
    <w:p w14:paraId="5CFDA897" w14:textId="77777777" w:rsidR="005F16DC" w:rsidRPr="005445DA" w:rsidRDefault="005F16DC" w:rsidP="005F16DC">
      <w:pPr>
        <w:pStyle w:val="ListParagraph"/>
        <w:spacing w:line="276" w:lineRule="auto"/>
        <w:ind w:left="1440"/>
        <w:rPr>
          <w:rFonts w:cs="Calibri"/>
          <w:color w:val="000000"/>
        </w:rPr>
      </w:pPr>
      <w:r w:rsidRPr="00D76B50">
        <w:rPr>
          <w:noProof/>
          <w:lang w:val="en-GB" w:eastAsia="en-GB"/>
        </w:rPr>
        <w:drawing>
          <wp:inline distT="0" distB="0" distL="0" distR="0" wp14:anchorId="015B2999" wp14:editId="0EB3084A">
            <wp:extent cx="5655345" cy="1611517"/>
            <wp:effectExtent l="0" t="0" r="2540" b="8255"/>
            <wp:docPr id="4124" name="Picture 4124"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 name="Picture 4124" descr="Graphical user interface, text, application, Word&#10;&#10;Description automatically generated"/>
                    <pic:cNvPicPr/>
                  </pic:nvPicPr>
                  <pic:blipFill>
                    <a:blip r:embed="rId9"/>
                    <a:stretch>
                      <a:fillRect/>
                    </a:stretch>
                  </pic:blipFill>
                  <pic:spPr>
                    <a:xfrm>
                      <a:off x="0" y="0"/>
                      <a:ext cx="5742043" cy="1636222"/>
                    </a:xfrm>
                    <a:prstGeom prst="rect">
                      <a:avLst/>
                    </a:prstGeom>
                  </pic:spPr>
                </pic:pic>
              </a:graphicData>
            </a:graphic>
          </wp:inline>
        </w:drawing>
      </w:r>
    </w:p>
    <w:p w14:paraId="0A39A158" w14:textId="77777777" w:rsidR="005F16DC" w:rsidRPr="00DA1D50" w:rsidRDefault="005F16DC" w:rsidP="005F16DC">
      <w:pPr>
        <w:pStyle w:val="ListParagraph"/>
        <w:numPr>
          <w:ilvl w:val="0"/>
          <w:numId w:val="3"/>
        </w:numPr>
        <w:spacing w:line="276" w:lineRule="auto"/>
        <w:ind w:left="851"/>
      </w:pPr>
      <w:r w:rsidRPr="005445DA">
        <w:rPr>
          <w:rFonts w:cs="Calibri"/>
          <w:color w:val="000000"/>
        </w:rPr>
        <w:t xml:space="preserve">In the </w:t>
      </w:r>
      <w:proofErr w:type="spellStart"/>
      <w:r w:rsidRPr="005445DA">
        <w:rPr>
          <w:rFonts w:cs="Calibri"/>
          <w:color w:val="000000"/>
        </w:rPr>
        <w:t>SWMap</w:t>
      </w:r>
      <w:proofErr w:type="spellEnd"/>
      <w:r w:rsidRPr="005445DA">
        <w:rPr>
          <w:rFonts w:cs="Calibri"/>
          <w:color w:val="000000"/>
        </w:rPr>
        <w:t xml:space="preserve"> app, display the KML file by:</w:t>
      </w:r>
    </w:p>
    <w:p w14:paraId="5FEF6371" w14:textId="77777777" w:rsidR="005F16DC" w:rsidRPr="00DA1D50" w:rsidRDefault="005F16DC" w:rsidP="005F16DC">
      <w:pPr>
        <w:pStyle w:val="ListParagraph"/>
        <w:numPr>
          <w:ilvl w:val="1"/>
          <w:numId w:val="3"/>
        </w:numPr>
        <w:spacing w:line="276" w:lineRule="auto"/>
        <w:ind w:left="1276"/>
      </w:pPr>
      <w:r w:rsidRPr="005445DA">
        <w:rPr>
          <w:rFonts w:cs="Calibri"/>
          <w:color w:val="000000"/>
        </w:rPr>
        <w:t xml:space="preserve">Selecting the </w:t>
      </w:r>
      <w:proofErr w:type="gramStart"/>
      <w:r w:rsidRPr="005445DA">
        <w:rPr>
          <w:rFonts w:cs="Calibri"/>
          <w:color w:val="000000"/>
        </w:rPr>
        <w:t>layers</w:t>
      </w:r>
      <w:proofErr w:type="gramEnd"/>
      <w:r w:rsidRPr="005445DA">
        <w:rPr>
          <w:rFonts w:cs="Calibri"/>
          <w:color w:val="000000"/>
        </w:rPr>
        <w:t xml:space="preserve"> button.</w:t>
      </w:r>
    </w:p>
    <w:p w14:paraId="7DC6C1E9" w14:textId="77777777" w:rsidR="005F16DC" w:rsidRPr="00DA1D50" w:rsidRDefault="005F16DC" w:rsidP="005F16DC">
      <w:pPr>
        <w:pStyle w:val="ListParagraph"/>
        <w:numPr>
          <w:ilvl w:val="1"/>
          <w:numId w:val="3"/>
        </w:numPr>
        <w:spacing w:line="276" w:lineRule="auto"/>
        <w:ind w:left="1276"/>
      </w:pPr>
      <w:r w:rsidRPr="005445DA">
        <w:rPr>
          <w:rFonts w:cs="Calibri"/>
          <w:color w:val="000000"/>
        </w:rPr>
        <w:t>Adding a layer.</w:t>
      </w:r>
    </w:p>
    <w:p w14:paraId="4D09FC02" w14:textId="77777777" w:rsidR="005F16DC" w:rsidRPr="00DA1D50" w:rsidRDefault="005F16DC" w:rsidP="005F16DC">
      <w:pPr>
        <w:pStyle w:val="ListParagraph"/>
        <w:numPr>
          <w:ilvl w:val="1"/>
          <w:numId w:val="3"/>
        </w:numPr>
        <w:spacing w:line="276" w:lineRule="auto"/>
        <w:ind w:left="1276"/>
      </w:pPr>
      <w:r w:rsidRPr="005445DA">
        <w:rPr>
          <w:rFonts w:cs="Calibri"/>
          <w:color w:val="000000"/>
        </w:rPr>
        <w:t>Choosing KML layer folder.</w:t>
      </w:r>
    </w:p>
    <w:p w14:paraId="1315B604" w14:textId="2FD670BF" w:rsidR="005F16DC" w:rsidRPr="00DA1D50" w:rsidRDefault="005F16DC" w:rsidP="005F16DC">
      <w:pPr>
        <w:pStyle w:val="ListParagraph"/>
        <w:numPr>
          <w:ilvl w:val="1"/>
          <w:numId w:val="3"/>
        </w:numPr>
        <w:spacing w:line="276" w:lineRule="auto"/>
        <w:ind w:left="1276"/>
      </w:pPr>
      <w:r w:rsidRPr="00DA1D50">
        <w:t>Giving the layer a short, recognizable name, and adding it to SW Maps.</w:t>
      </w:r>
    </w:p>
    <w:p w14:paraId="42F47066" w14:textId="41896F2C" w:rsidR="005F16DC" w:rsidRPr="00DA1D50" w:rsidRDefault="005F16DC" w:rsidP="00FD62AE">
      <w:pPr>
        <w:spacing w:line="276" w:lineRule="auto"/>
        <w:ind w:left="1440"/>
      </w:pPr>
      <w:r w:rsidRPr="00D76B50">
        <w:rPr>
          <w:noProof/>
          <w:lang w:val="en-GB" w:eastAsia="en-GB"/>
        </w:rPr>
        <w:drawing>
          <wp:inline distT="0" distB="0" distL="0" distR="0" wp14:anchorId="32B981E9" wp14:editId="1CB48AF4">
            <wp:extent cx="5495453" cy="2702672"/>
            <wp:effectExtent l="0" t="0" r="0" b="2540"/>
            <wp:docPr id="4118" name="Picture 4118"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 name="Picture 4118" descr="Graphical user interface, application, chat or text message&#10;&#10;Description automatically generated"/>
                    <pic:cNvPicPr/>
                  </pic:nvPicPr>
                  <pic:blipFill>
                    <a:blip r:embed="rId10"/>
                    <a:stretch>
                      <a:fillRect/>
                    </a:stretch>
                  </pic:blipFill>
                  <pic:spPr>
                    <a:xfrm>
                      <a:off x="0" y="0"/>
                      <a:ext cx="5559957" cy="2734395"/>
                    </a:xfrm>
                    <a:prstGeom prst="rect">
                      <a:avLst/>
                    </a:prstGeom>
                  </pic:spPr>
                </pic:pic>
              </a:graphicData>
            </a:graphic>
          </wp:inline>
        </w:drawing>
      </w:r>
    </w:p>
    <w:p w14:paraId="3688D4B1" w14:textId="67FF5783" w:rsidR="005F16DC" w:rsidRPr="00DA1D50" w:rsidRDefault="005F16DC" w:rsidP="005F16DC">
      <w:pPr>
        <w:pStyle w:val="ListParagraph"/>
        <w:numPr>
          <w:ilvl w:val="0"/>
          <w:numId w:val="3"/>
        </w:numPr>
        <w:spacing w:line="276" w:lineRule="auto"/>
      </w:pPr>
      <w:r w:rsidRPr="00DA1D50">
        <w:t>Change the base map from Google Terrain to Google Satellite (or other preferred base</w:t>
      </w:r>
      <w:r>
        <w:t xml:space="preserve"> </w:t>
      </w:r>
      <w:r w:rsidRPr="00DA1D50">
        <w:t>map).</w:t>
      </w:r>
    </w:p>
    <w:p w14:paraId="583514EE" w14:textId="77777777" w:rsidR="0037785C" w:rsidRDefault="0037785C"/>
    <w:p w14:paraId="745705A9" w14:textId="1D6CF6AD" w:rsidR="00F664F7" w:rsidRDefault="00F664F7">
      <w:r>
        <w:rPr>
          <w:b/>
          <w:bCs/>
          <w:noProof/>
          <w:color w:val="365759" w:themeColor="text2"/>
          <w:sz w:val="28"/>
          <w:szCs w:val="28"/>
          <w:lang w:val="en-GB" w:eastAsia="en-GB"/>
        </w:rPr>
        <w:lastRenderedPageBreak/>
        <mc:AlternateContent>
          <mc:Choice Requires="wps">
            <w:drawing>
              <wp:anchor distT="0" distB="0" distL="114300" distR="114300" simplePos="0" relativeHeight="251672576" behindDoc="0" locked="0" layoutInCell="1" allowOverlap="1" wp14:anchorId="4E14E0B8" wp14:editId="52C02979">
                <wp:simplePos x="0" y="0"/>
                <wp:positionH relativeFrom="margin">
                  <wp:posOffset>3448050</wp:posOffset>
                </wp:positionH>
                <wp:positionV relativeFrom="paragraph">
                  <wp:posOffset>126365</wp:posOffset>
                </wp:positionV>
                <wp:extent cx="2533650" cy="1838325"/>
                <wp:effectExtent l="0" t="0" r="0" b="9525"/>
                <wp:wrapSquare wrapText="bothSides"/>
                <wp:docPr id="8" name="Rounded Rectangle 5"/>
                <wp:cNvGraphicFramePr/>
                <a:graphic xmlns:a="http://schemas.openxmlformats.org/drawingml/2006/main">
                  <a:graphicData uri="http://schemas.microsoft.com/office/word/2010/wordprocessingShape">
                    <wps:wsp>
                      <wps:cNvSpPr/>
                      <wps:spPr>
                        <a:xfrm>
                          <a:off x="0" y="0"/>
                          <a:ext cx="2533650" cy="1838325"/>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94D273" w14:textId="68A18371" w:rsidR="00FD62AE" w:rsidRPr="009E0DCC" w:rsidRDefault="00FD62AE" w:rsidP="00FD62AE">
                            <w:pPr>
                              <w:rPr>
                                <w:b/>
                                <w:bCs/>
                                <w:color w:val="000000" w:themeColor="text1"/>
                              </w:rPr>
                            </w:pPr>
                            <w:r w:rsidRPr="00FD62AE">
                              <w:rPr>
                                <w:b/>
                                <w:bCs/>
                                <w:color w:val="000000" w:themeColor="text1"/>
                              </w:rPr>
                              <w:t xml:space="preserve">Alternatively, GIS teams might upload </w:t>
                            </w:r>
                            <w:proofErr w:type="spellStart"/>
                            <w:r w:rsidRPr="00FD62AE">
                              <w:rPr>
                                <w:b/>
                                <w:bCs/>
                                <w:color w:val="000000" w:themeColor="text1"/>
                              </w:rPr>
                              <w:t>GeoTIFF</w:t>
                            </w:r>
                            <w:proofErr w:type="spellEnd"/>
                            <w:r w:rsidRPr="00FD62AE">
                              <w:rPr>
                                <w:b/>
                                <w:bCs/>
                                <w:color w:val="000000" w:themeColor="text1"/>
                              </w:rPr>
                              <w:t xml:space="preserve"> files of your own very </w:t>
                            </w:r>
                            <w:r w:rsidR="00F664F7" w:rsidRPr="00FD62AE">
                              <w:rPr>
                                <w:b/>
                                <w:bCs/>
                                <w:color w:val="000000" w:themeColor="text1"/>
                              </w:rPr>
                              <w:t>high-resolution</w:t>
                            </w:r>
                            <w:r w:rsidRPr="00FD62AE">
                              <w:rPr>
                                <w:b/>
                                <w:bCs/>
                                <w:color w:val="000000" w:themeColor="text1"/>
                              </w:rPr>
                              <w:t xml:space="preserve"> imagery.</w:t>
                            </w:r>
                          </w:p>
                        </w:txbxContent>
                      </wps:txbx>
                      <wps:bodyPr rot="0" spcFirstLastPara="0" vertOverflow="overflow" horzOverflow="overflow" vert="horz" wrap="square" lIns="274320" tIns="182880" rIns="27432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14E0B8" id="_x0000_s1031" style="position:absolute;margin-left:271.5pt;margin-top:9.95pt;width:199.5pt;height:144.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" fillcolor="#f2f2f2 [3214]" stroked="f" strokeweight="1pt">
                <v:stroke joinstyle="miter"/>
                <v:textbox inset="21.6pt,14.4pt,21.6pt,14.4pt">
                  <w:txbxContent>
                    <w:p w14:paraId="4294D273" w14:textId="68A18371" w:rsidR="00FD62AE" w:rsidRPr="009E0DCC" w:rsidRDefault="00FD62AE" w:rsidP="00FD62AE">
                      <w:pPr>
                        <w:rPr>
                          <w:b/>
                          <w:bCs/>
                          <w:color w:val="000000" w:themeColor="text1"/>
                        </w:rPr>
                      </w:pPr>
                      <w:r w:rsidRPr="00FD62AE">
                        <w:rPr>
                          <w:b/>
                          <w:bCs/>
                          <w:color w:val="000000" w:themeColor="text1"/>
                        </w:rPr>
                        <w:t xml:space="preserve">Alternatively, GIS teams might upload </w:t>
                      </w:r>
                      <w:proofErr w:type="spellStart"/>
                      <w:r w:rsidRPr="00FD62AE">
                        <w:rPr>
                          <w:b/>
                          <w:bCs/>
                          <w:color w:val="000000" w:themeColor="text1"/>
                        </w:rPr>
                        <w:t>GeoTIFF</w:t>
                      </w:r>
                      <w:proofErr w:type="spellEnd"/>
                      <w:r w:rsidRPr="00FD62AE">
                        <w:rPr>
                          <w:b/>
                          <w:bCs/>
                          <w:color w:val="000000" w:themeColor="text1"/>
                        </w:rPr>
                        <w:t xml:space="preserve"> files of your own very </w:t>
                      </w:r>
                      <w:r w:rsidR="00F664F7" w:rsidRPr="00FD62AE">
                        <w:rPr>
                          <w:b/>
                          <w:bCs/>
                          <w:color w:val="000000" w:themeColor="text1"/>
                        </w:rPr>
                        <w:t>high-resolution</w:t>
                      </w:r>
                      <w:r w:rsidRPr="00FD62AE">
                        <w:rPr>
                          <w:b/>
                          <w:bCs/>
                          <w:color w:val="000000" w:themeColor="text1"/>
                        </w:rPr>
                        <w:t xml:space="preserve"> imagery.</w:t>
                      </w:r>
                    </w:p>
                  </w:txbxContent>
                </v:textbox>
                <w10:wrap type="square" anchorx="margin"/>
              </v:roundrect>
            </w:pict>
          </mc:Fallback>
        </mc:AlternateContent>
      </w:r>
      <w:r>
        <w:rPr>
          <w:b/>
          <w:bCs/>
          <w:noProof/>
          <w:color w:val="365759" w:themeColor="text2"/>
          <w:sz w:val="28"/>
          <w:szCs w:val="28"/>
          <w:lang w:val="en-GB" w:eastAsia="en-GB"/>
        </w:rPr>
        <mc:AlternateContent>
          <mc:Choice Requires="wps">
            <w:drawing>
              <wp:anchor distT="0" distB="0" distL="114300" distR="114300" simplePos="0" relativeHeight="251668480" behindDoc="0" locked="0" layoutInCell="1" allowOverlap="1" wp14:anchorId="4468E4A4" wp14:editId="48B732B4">
                <wp:simplePos x="0" y="0"/>
                <wp:positionH relativeFrom="margin">
                  <wp:posOffset>209550</wp:posOffset>
                </wp:positionH>
                <wp:positionV relativeFrom="paragraph">
                  <wp:posOffset>107315</wp:posOffset>
                </wp:positionV>
                <wp:extent cx="3162300" cy="1857375"/>
                <wp:effectExtent l="0" t="0" r="0" b="9525"/>
                <wp:wrapSquare wrapText="bothSides"/>
                <wp:docPr id="6" name="Rounded Rectangle 5"/>
                <wp:cNvGraphicFramePr/>
                <a:graphic xmlns:a="http://schemas.openxmlformats.org/drawingml/2006/main">
                  <a:graphicData uri="http://schemas.microsoft.com/office/word/2010/wordprocessingShape">
                    <wps:wsp>
                      <wps:cNvSpPr/>
                      <wps:spPr>
                        <a:xfrm>
                          <a:off x="0" y="0"/>
                          <a:ext cx="3162300" cy="1857375"/>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4EE26E" w14:textId="2747656B" w:rsidR="00F8321E" w:rsidRPr="009E0DCC" w:rsidRDefault="00F8321E" w:rsidP="00F8321E">
                            <w:pPr>
                              <w:rPr>
                                <w:b/>
                                <w:bCs/>
                                <w:color w:val="000000" w:themeColor="text1"/>
                              </w:rPr>
                            </w:pPr>
                            <w:r w:rsidRPr="00F8321E">
                              <w:rPr>
                                <w:b/>
                                <w:bCs/>
                                <w:color w:val="000000" w:themeColor="text1"/>
                              </w:rPr>
                              <w:t>To minimize time and effort spent by the survey management team, include device set-up in fieldworker training so that fieldworkers gain familiarity with SW Maps at the same time they set-up their own devices.</w:t>
                            </w:r>
                          </w:p>
                        </w:txbxContent>
                      </wps:txbx>
                      <wps:bodyPr rot="0" spcFirstLastPara="0" vertOverflow="overflow" horzOverflow="overflow" vert="horz" wrap="square" lIns="274320" tIns="182880" rIns="27432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8E4A4" id="_x0000_s1032" style="position:absolute;margin-left:16.5pt;margin-top:8.45pt;width:249pt;height:146.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" fillcolor="#f2f2f2 [3214]" stroked="f" strokeweight="1pt">
                <v:stroke joinstyle="miter"/>
                <v:textbox inset="21.6pt,14.4pt,21.6pt,14.4pt">
                  <w:txbxContent>
                    <w:p w14:paraId="064EE26E" w14:textId="2747656B" w:rsidR="00F8321E" w:rsidRPr="009E0DCC" w:rsidRDefault="00F8321E" w:rsidP="00F8321E">
                      <w:pPr>
                        <w:rPr>
                          <w:b/>
                          <w:bCs/>
                          <w:color w:val="000000" w:themeColor="text1"/>
                        </w:rPr>
                      </w:pPr>
                      <w:r w:rsidRPr="00F8321E">
                        <w:rPr>
                          <w:b/>
                          <w:bCs/>
                          <w:color w:val="000000" w:themeColor="text1"/>
                        </w:rPr>
                        <w:t>To minimize time and effort spent by the survey management team, include device set-up in fieldworker training so that fieldworkers gain familiarity with SW Maps at the same time they set-up their own devices.</w:t>
                      </w:r>
                    </w:p>
                  </w:txbxContent>
                </v:textbox>
                <w10:wrap type="square" anchorx="margin"/>
              </v:roundrect>
            </w:pict>
          </mc:Fallback>
        </mc:AlternateContent>
      </w:r>
    </w:p>
    <w:p w14:paraId="3A5469C3" w14:textId="3865DA57" w:rsidR="005F16DC" w:rsidRPr="00DA1D50" w:rsidRDefault="005F16DC" w:rsidP="005F16DC">
      <w:pPr>
        <w:pStyle w:val="ListParagraph"/>
        <w:numPr>
          <w:ilvl w:val="0"/>
          <w:numId w:val="3"/>
        </w:numPr>
        <w:spacing w:line="276" w:lineRule="auto"/>
      </w:pPr>
      <w:r w:rsidRPr="00DA1D50">
        <w:t>When the device is connected to Wi-Fi or data, cache (i.e., ensure the device “remembers”) all imagery tiles in a given PSU by zooming in all the way, then moving the screen around the entire PSU at full zoom. Caching PSU imagery while online enables offline navigation on the device later.</w:t>
      </w:r>
    </w:p>
    <w:p w14:paraId="2982C6F1" w14:textId="77777777" w:rsidR="005F16DC" w:rsidRPr="00DA1D50" w:rsidRDefault="005F16DC" w:rsidP="00F664F7">
      <w:pPr>
        <w:pStyle w:val="ListParagraph"/>
        <w:spacing w:line="276" w:lineRule="auto"/>
        <w:ind w:left="1440"/>
      </w:pPr>
      <w:r w:rsidRPr="00D76B50">
        <w:rPr>
          <w:noProof/>
          <w:lang w:val="en-GB" w:eastAsia="en-GB"/>
        </w:rPr>
        <w:drawing>
          <wp:inline distT="0" distB="0" distL="0" distR="0" wp14:anchorId="1A848780" wp14:editId="694EF9E6">
            <wp:extent cx="5731510" cy="2232025"/>
            <wp:effectExtent l="0" t="0" r="2540" b="0"/>
            <wp:docPr id="4120" name="Picture 4120"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 name="Picture 4120" descr="Graphical user interface, application, map&#10;&#10;Description automatically generated"/>
                    <pic:cNvPicPr/>
                  </pic:nvPicPr>
                  <pic:blipFill>
                    <a:blip r:embed="rId11"/>
                    <a:stretch>
                      <a:fillRect/>
                    </a:stretch>
                  </pic:blipFill>
                  <pic:spPr>
                    <a:xfrm>
                      <a:off x="0" y="0"/>
                      <a:ext cx="5731510" cy="2232025"/>
                    </a:xfrm>
                    <a:prstGeom prst="rect">
                      <a:avLst/>
                    </a:prstGeom>
                  </pic:spPr>
                </pic:pic>
              </a:graphicData>
            </a:graphic>
          </wp:inline>
        </w:drawing>
      </w:r>
    </w:p>
    <w:p w14:paraId="1916CF83" w14:textId="77777777" w:rsidR="005F16DC" w:rsidRPr="00DA1D50" w:rsidRDefault="005F16DC" w:rsidP="005F16DC">
      <w:pPr>
        <w:pStyle w:val="ListParagraph"/>
        <w:numPr>
          <w:ilvl w:val="0"/>
          <w:numId w:val="3"/>
        </w:numPr>
        <w:spacing w:line="276" w:lineRule="auto"/>
      </w:pPr>
      <w:r w:rsidRPr="00DA1D50">
        <w:t xml:space="preserve">Start navigation while connected to Wi-Fi or mobile data, with My Location turned on and Power Saving Mode turned off in settings. Then select the crosshair </w:t>
      </w:r>
      <w:r w:rsidRPr="00D76B50">
        <w:rPr>
          <w:noProof/>
          <w:lang w:val="en-GB" w:eastAsia="en-GB"/>
        </w:rPr>
        <w:drawing>
          <wp:inline distT="0" distB="0" distL="0" distR="0" wp14:anchorId="15D5DE30" wp14:editId="48B98957">
            <wp:extent cx="237066" cy="237066"/>
            <wp:effectExtent l="0" t="0" r="0" b="0"/>
            <wp:docPr id="4121" name="Picture 4121" descr="Google Ma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gle Map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819" cy="240819"/>
                    </a:xfrm>
                    <a:prstGeom prst="rect">
                      <a:avLst/>
                    </a:prstGeom>
                    <a:noFill/>
                    <a:ln>
                      <a:noFill/>
                    </a:ln>
                  </pic:spPr>
                </pic:pic>
              </a:graphicData>
            </a:graphic>
          </wp:inline>
        </w:drawing>
      </w:r>
      <w:r w:rsidRPr="00DA1D50">
        <w:t xml:space="preserve"> button. This shows your location on the map with a red halo representing potential error in location. The crosshair feature will continue to work when the Wi-Fi or mobile data settings are turned off now.</w:t>
      </w:r>
    </w:p>
    <w:p w14:paraId="1B23A4C4" w14:textId="77777777" w:rsidR="005F16DC" w:rsidRPr="001F6F1F" w:rsidRDefault="005F16DC" w:rsidP="00F664F7">
      <w:pPr>
        <w:pStyle w:val="ListParagraph"/>
        <w:spacing w:line="276" w:lineRule="auto"/>
        <w:ind w:left="1440"/>
      </w:pPr>
      <w:r w:rsidRPr="00D76B50">
        <w:rPr>
          <w:noProof/>
          <w:lang w:val="en-GB" w:eastAsia="en-GB"/>
        </w:rPr>
        <w:drawing>
          <wp:inline distT="0" distB="0" distL="0" distR="0" wp14:anchorId="10D6A766" wp14:editId="0D457A72">
            <wp:extent cx="3626039" cy="2888056"/>
            <wp:effectExtent l="0" t="0" r="0" b="7620"/>
            <wp:docPr id="4127" name="Picture 41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 name="Picture 4127" descr="Graphical user interface, application&#10;&#10;Description automatically generated"/>
                    <pic:cNvPicPr/>
                  </pic:nvPicPr>
                  <pic:blipFill>
                    <a:blip r:embed="rId13"/>
                    <a:stretch>
                      <a:fillRect/>
                    </a:stretch>
                  </pic:blipFill>
                  <pic:spPr>
                    <a:xfrm>
                      <a:off x="0" y="0"/>
                      <a:ext cx="3694972" cy="2942959"/>
                    </a:xfrm>
                    <a:prstGeom prst="rect">
                      <a:avLst/>
                    </a:prstGeom>
                  </pic:spPr>
                </pic:pic>
              </a:graphicData>
            </a:graphic>
          </wp:inline>
        </w:drawing>
      </w:r>
    </w:p>
    <w:p w14:paraId="768164F5" w14:textId="75D5E6E7" w:rsidR="00C70B62" w:rsidRPr="00FA47F0" w:rsidRDefault="009A6ABB" w:rsidP="009A6ABB">
      <w:pPr>
        <w:rPr>
          <w:sz w:val="22"/>
          <w:szCs w:val="22"/>
        </w:rPr>
      </w:pPr>
      <w:r>
        <w:rPr>
          <w:noProof/>
          <w:lang w:val="en-GB" w:eastAsia="en-GB"/>
        </w:rPr>
        <w:drawing>
          <wp:inline distT="0" distB="0" distL="0" distR="0" wp14:anchorId="4FBA5A3A" wp14:editId="64B1CD6B">
            <wp:extent cx="723900" cy="254000"/>
            <wp:effectExtent l="0" t="0" r="0" b="0"/>
            <wp:docPr id="10" name="Picture 10" descr="About CC Licenses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out CC Licenses - Creative Comm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254000"/>
                    </a:xfrm>
                    <a:prstGeom prst="rect">
                      <a:avLst/>
                    </a:prstGeom>
                    <a:noFill/>
                    <a:ln>
                      <a:noFill/>
                    </a:ln>
                  </pic:spPr>
                </pic:pic>
              </a:graphicData>
            </a:graphic>
          </wp:inline>
        </w:drawing>
      </w:r>
      <w:r>
        <w:rPr>
          <w:sz w:val="22"/>
          <w:szCs w:val="22"/>
        </w:rPr>
        <w:t xml:space="preserve">   </w:t>
      </w:r>
      <w:hyperlink r:id="rId15" w:tgtFrame="_blank" w:history="1">
        <w:r>
          <w:rPr>
            <w:rStyle w:val="Hyperlink"/>
            <w:color w:val="D14500"/>
            <w:sz w:val="22"/>
            <w:szCs w:val="22"/>
            <w:shd w:val="clear" w:color="auto" w:fill="FFFFFF"/>
          </w:rPr>
          <w:t>This work </w:t>
        </w:r>
      </w:hyperlink>
      <w:r>
        <w:rPr>
          <w:color w:val="333333"/>
          <w:sz w:val="22"/>
          <w:szCs w:val="22"/>
          <w:shd w:val="clear" w:color="auto" w:fill="FFFFFF"/>
        </w:rPr>
        <w:t>© 2022 is licensed under </w:t>
      </w:r>
      <w:hyperlink r:id="rId16" w:tgtFrame="_blank" w:history="1">
        <w:r>
          <w:rPr>
            <w:rStyle w:val="Hyperlink"/>
            <w:color w:val="D14500"/>
            <w:sz w:val="22"/>
            <w:szCs w:val="22"/>
            <w:shd w:val="clear" w:color="auto" w:fill="FFFFFF"/>
          </w:rPr>
          <w:t>CC BY 4.0</w:t>
        </w:r>
      </w:hyperlink>
      <w:bookmarkStart w:id="0" w:name="_GoBack"/>
      <w:bookmarkEnd w:id="0"/>
    </w:p>
    <w:sectPr w:rsidR="00C70B62" w:rsidRPr="00FA47F0" w:rsidSect="002A4FB2">
      <w:headerReference w:type="default" r:id="rId17"/>
      <w:footerReference w:type="even" r:id="rId18"/>
      <w:footerReference w:type="default" r:id="rId19"/>
      <w:pgSz w:w="11900" w:h="16820"/>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01D9AC" w14:textId="77777777" w:rsidR="00FA435A" w:rsidRDefault="00FA435A" w:rsidP="009203E3">
      <w:r>
        <w:separator/>
      </w:r>
    </w:p>
  </w:endnote>
  <w:endnote w:type="continuationSeparator" w:id="0">
    <w:p w14:paraId="7DE81C19" w14:textId="77777777" w:rsidR="00FA435A" w:rsidRDefault="00FA435A" w:rsidP="0092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16418608"/>
      <w:docPartObj>
        <w:docPartGallery w:val="Page Numbers (Bottom of Page)"/>
        <w:docPartUnique/>
      </w:docPartObj>
    </w:sdtPr>
    <w:sdtEndPr>
      <w:rPr>
        <w:rStyle w:val="PageNumber"/>
      </w:rPr>
    </w:sdtEndPr>
    <w:sdtContent>
      <w:p w14:paraId="1FBD6D9E" w14:textId="77777777" w:rsidR="00DC6212" w:rsidRDefault="00DC6212" w:rsidP="003913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231599" w14:textId="77777777" w:rsidR="00DC6212" w:rsidRDefault="00DC6212" w:rsidP="00DC6212">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A6A6A6" w:themeColor="background1" w:themeShade="A6"/>
        <w:sz w:val="20"/>
        <w:szCs w:val="20"/>
      </w:rPr>
      <w:id w:val="-555614115"/>
      <w:docPartObj>
        <w:docPartGallery w:val="Page Numbers (Bottom of Page)"/>
        <w:docPartUnique/>
      </w:docPartObj>
    </w:sdtPr>
    <w:sdtEndPr>
      <w:rPr>
        <w:rStyle w:val="PageNumber"/>
      </w:rPr>
    </w:sdtEndPr>
    <w:sdtContent>
      <w:p w14:paraId="7CAA294A" w14:textId="0F2DB3F7" w:rsidR="00DC6212" w:rsidRPr="00DC6212" w:rsidRDefault="00DC6212" w:rsidP="00391326">
        <w:pPr>
          <w:pStyle w:val="Footer"/>
          <w:framePr w:wrap="none" w:vAnchor="text" w:hAnchor="margin" w:xAlign="right" w:y="1"/>
          <w:rPr>
            <w:rStyle w:val="PageNumber"/>
            <w:color w:val="A6A6A6" w:themeColor="background1" w:themeShade="A6"/>
            <w:sz w:val="20"/>
            <w:szCs w:val="20"/>
          </w:rPr>
        </w:pPr>
        <w:r w:rsidRPr="00DC6212">
          <w:rPr>
            <w:rStyle w:val="PageNumber"/>
            <w:color w:val="A6A6A6" w:themeColor="background1" w:themeShade="A6"/>
            <w:sz w:val="20"/>
            <w:szCs w:val="20"/>
          </w:rPr>
          <w:fldChar w:fldCharType="begin"/>
        </w:r>
        <w:r w:rsidRPr="00DC6212">
          <w:rPr>
            <w:rStyle w:val="PageNumber"/>
            <w:color w:val="A6A6A6" w:themeColor="background1" w:themeShade="A6"/>
            <w:sz w:val="20"/>
            <w:szCs w:val="20"/>
          </w:rPr>
          <w:instrText xml:space="preserve"> PAGE </w:instrText>
        </w:r>
        <w:r w:rsidRPr="00DC6212">
          <w:rPr>
            <w:rStyle w:val="PageNumber"/>
            <w:color w:val="A6A6A6" w:themeColor="background1" w:themeShade="A6"/>
            <w:sz w:val="20"/>
            <w:szCs w:val="20"/>
          </w:rPr>
          <w:fldChar w:fldCharType="separate"/>
        </w:r>
        <w:r w:rsidR="009A6ABB">
          <w:rPr>
            <w:rStyle w:val="PageNumber"/>
            <w:noProof/>
            <w:color w:val="A6A6A6" w:themeColor="background1" w:themeShade="A6"/>
            <w:sz w:val="20"/>
            <w:szCs w:val="20"/>
          </w:rPr>
          <w:t>3</w:t>
        </w:r>
        <w:r w:rsidRPr="00DC6212">
          <w:rPr>
            <w:rStyle w:val="PageNumber"/>
            <w:color w:val="A6A6A6" w:themeColor="background1" w:themeShade="A6"/>
            <w:sz w:val="20"/>
            <w:szCs w:val="20"/>
          </w:rPr>
          <w:fldChar w:fldCharType="end"/>
        </w:r>
      </w:p>
    </w:sdtContent>
  </w:sdt>
  <w:p w14:paraId="26FF0813" w14:textId="77777777" w:rsidR="00DC6212" w:rsidRPr="00DC6212" w:rsidRDefault="00DC6212" w:rsidP="00DC6212">
    <w:pPr>
      <w:pStyle w:val="Footer"/>
      <w:ind w:right="360"/>
      <w:rPr>
        <w:color w:val="4F9387" w:themeColor="accent1"/>
        <w:sz w:val="20"/>
        <w:szCs w:val="20"/>
      </w:rPr>
    </w:pPr>
    <w:r w:rsidRPr="00DC6212">
      <w:rPr>
        <w:color w:val="A6A6A6" w:themeColor="background1" w:themeShade="A6"/>
        <w:sz w:val="20"/>
        <w:szCs w:val="20"/>
      </w:rPr>
      <w:t>Designing and Implementing Gridded Population Surveys</w:t>
    </w:r>
    <w:r w:rsidRPr="00DC6212">
      <w:rPr>
        <w:color w:val="A6A6A6" w:themeColor="background1" w:themeShade="A6"/>
        <w:sz w:val="20"/>
        <w:szCs w:val="20"/>
      </w:rPr>
      <w:tab/>
    </w:r>
    <w:r w:rsidRPr="00DC6212">
      <w:rPr>
        <w:color w:val="4F9387" w:themeColor="accent1"/>
        <w:sz w:val="20"/>
        <w:szCs w:val="20"/>
      </w:rPr>
      <w:tab/>
    </w:r>
    <w:r w:rsidRPr="00DC6212">
      <w:rPr>
        <w:b/>
        <w:bCs/>
        <w:color w:val="E86D3D" w:themeColor="accent2"/>
        <w:sz w:val="20"/>
        <w:szCs w:val="20"/>
      </w:rPr>
      <w:t>gridpopsurvey.com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910713" w14:textId="77777777" w:rsidR="00FA435A" w:rsidRDefault="00FA435A" w:rsidP="009203E3">
      <w:r>
        <w:separator/>
      </w:r>
    </w:p>
  </w:footnote>
  <w:footnote w:type="continuationSeparator" w:id="0">
    <w:p w14:paraId="1CDDC992" w14:textId="77777777" w:rsidR="00FA435A" w:rsidRDefault="00FA435A" w:rsidP="009203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B90CE" w14:textId="77777777" w:rsidR="009203E3" w:rsidRDefault="009203E3" w:rsidP="009203E3">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26717"/>
    <w:multiLevelType w:val="hybridMultilevel"/>
    <w:tmpl w:val="55B6AF2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15:restartNumberingAfterBreak="0">
    <w:nsid w:val="580D43AF"/>
    <w:multiLevelType w:val="hybridMultilevel"/>
    <w:tmpl w:val="B042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E8120C"/>
    <w:multiLevelType w:val="hybridMultilevel"/>
    <w:tmpl w:val="2C32CF7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74D27959"/>
    <w:multiLevelType w:val="multilevel"/>
    <w:tmpl w:val="19FA01F8"/>
    <w:lvl w:ilvl="0">
      <w:start w:val="1"/>
      <w:numFmt w:val="lowerLetter"/>
      <w:lvlText w:val="%1)"/>
      <w:lvlJc w:val="left"/>
      <w:pPr>
        <w:ind w:left="360" w:hanging="360"/>
      </w:pPr>
      <w:rPr>
        <w:rFonts w:hint="default"/>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6DC"/>
    <w:rsid w:val="000D6C65"/>
    <w:rsid w:val="000F35FE"/>
    <w:rsid w:val="0010465D"/>
    <w:rsid w:val="001E25DE"/>
    <w:rsid w:val="002A4FB2"/>
    <w:rsid w:val="002A69F8"/>
    <w:rsid w:val="0036696F"/>
    <w:rsid w:val="0037785C"/>
    <w:rsid w:val="00507ABE"/>
    <w:rsid w:val="00533B91"/>
    <w:rsid w:val="00570219"/>
    <w:rsid w:val="005B4222"/>
    <w:rsid w:val="005F16DC"/>
    <w:rsid w:val="00651601"/>
    <w:rsid w:val="006800EB"/>
    <w:rsid w:val="006F5F7E"/>
    <w:rsid w:val="00840984"/>
    <w:rsid w:val="008B6CF5"/>
    <w:rsid w:val="008F41A9"/>
    <w:rsid w:val="009203E3"/>
    <w:rsid w:val="00956FF4"/>
    <w:rsid w:val="00984879"/>
    <w:rsid w:val="009A6ABB"/>
    <w:rsid w:val="009C4083"/>
    <w:rsid w:val="009E0DCC"/>
    <w:rsid w:val="00A1346B"/>
    <w:rsid w:val="00A30776"/>
    <w:rsid w:val="00A45C62"/>
    <w:rsid w:val="00AF32E7"/>
    <w:rsid w:val="00B72A95"/>
    <w:rsid w:val="00BD2D34"/>
    <w:rsid w:val="00C70B62"/>
    <w:rsid w:val="00DA29B3"/>
    <w:rsid w:val="00DC6212"/>
    <w:rsid w:val="00E2543E"/>
    <w:rsid w:val="00EB0001"/>
    <w:rsid w:val="00F04A43"/>
    <w:rsid w:val="00F664F7"/>
    <w:rsid w:val="00F8321E"/>
    <w:rsid w:val="00F84951"/>
    <w:rsid w:val="00FA435A"/>
    <w:rsid w:val="00FA47F0"/>
    <w:rsid w:val="00FD2318"/>
    <w:rsid w:val="00FD6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999AE"/>
  <w15:chartTrackingRefBased/>
  <w15:docId w15:val="{1D758533-8F67-4546-A306-BCC821364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Heading2">
    <w:name w:val="heading 2"/>
    <w:basedOn w:val="Normal"/>
    <w:next w:val="Normal"/>
    <w:link w:val="Heading2Char"/>
    <w:uiPriority w:val="9"/>
    <w:unhideWhenUsed/>
    <w:qFormat/>
    <w:rsid w:val="0037785C"/>
    <w:pPr>
      <w:keepNext/>
      <w:keepLines/>
      <w:spacing w:before="40"/>
      <w:outlineLvl w:val="1"/>
    </w:pPr>
    <w:rPr>
      <w:rFonts w:asciiTheme="majorHAnsi" w:eastAsiaTheme="majorEastAsia" w:hAnsiTheme="majorHAnsi" w:cstheme="majorBidi"/>
      <w:color w:val="3B6D6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3E3"/>
    <w:pPr>
      <w:tabs>
        <w:tab w:val="center" w:pos="4680"/>
        <w:tab w:val="right" w:pos="9360"/>
      </w:tabs>
    </w:pPr>
  </w:style>
  <w:style w:type="character" w:customStyle="1" w:styleId="HeaderChar">
    <w:name w:val="Header Char"/>
    <w:basedOn w:val="DefaultParagraphFont"/>
    <w:link w:val="Header"/>
    <w:uiPriority w:val="99"/>
    <w:rsid w:val="009203E3"/>
    <w:rPr>
      <w:rFonts w:eastAsiaTheme="minorEastAsia"/>
    </w:rPr>
  </w:style>
  <w:style w:type="paragraph" w:styleId="Footer">
    <w:name w:val="footer"/>
    <w:basedOn w:val="Normal"/>
    <w:link w:val="FooterChar"/>
    <w:uiPriority w:val="99"/>
    <w:unhideWhenUsed/>
    <w:rsid w:val="009203E3"/>
    <w:pPr>
      <w:tabs>
        <w:tab w:val="center" w:pos="4680"/>
        <w:tab w:val="right" w:pos="9360"/>
      </w:tabs>
    </w:pPr>
  </w:style>
  <w:style w:type="character" w:customStyle="1" w:styleId="FooterChar">
    <w:name w:val="Footer Char"/>
    <w:basedOn w:val="DefaultParagraphFont"/>
    <w:link w:val="Footer"/>
    <w:uiPriority w:val="99"/>
    <w:rsid w:val="009203E3"/>
    <w:rPr>
      <w:rFonts w:eastAsiaTheme="minorEastAsia"/>
    </w:rPr>
  </w:style>
  <w:style w:type="table" w:styleId="TableGrid">
    <w:name w:val="Table Grid"/>
    <w:basedOn w:val="TableNormal"/>
    <w:uiPriority w:val="39"/>
    <w:rsid w:val="009C4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9C4083"/>
    <w:tblPr>
      <w:tblStyleRowBandSize w:val="1"/>
      <w:tblStyleColBandSize w:val="1"/>
      <w:tblBorders>
        <w:top w:val="single" w:sz="2" w:space="0" w:color="90C3BA" w:themeColor="accent1" w:themeTint="99"/>
        <w:bottom w:val="single" w:sz="2" w:space="0" w:color="90C3BA" w:themeColor="accent1" w:themeTint="99"/>
        <w:insideH w:val="single" w:sz="2" w:space="0" w:color="90C3BA" w:themeColor="accent1" w:themeTint="99"/>
        <w:insideV w:val="single" w:sz="2" w:space="0" w:color="90C3BA" w:themeColor="accent1" w:themeTint="99"/>
      </w:tblBorders>
    </w:tblPr>
    <w:tblStylePr w:type="firstRow">
      <w:rPr>
        <w:b/>
        <w:bCs/>
      </w:rPr>
      <w:tblPr/>
      <w:tcPr>
        <w:tcBorders>
          <w:top w:val="nil"/>
          <w:bottom w:val="single" w:sz="12" w:space="0" w:color="90C3BA" w:themeColor="accent1" w:themeTint="99"/>
          <w:insideH w:val="nil"/>
          <w:insideV w:val="nil"/>
        </w:tcBorders>
        <w:shd w:val="clear" w:color="auto" w:fill="FFFFFF" w:themeFill="background1"/>
      </w:tcPr>
    </w:tblStylePr>
    <w:tblStylePr w:type="lastRow">
      <w:rPr>
        <w:b/>
        <w:bCs/>
      </w:rPr>
      <w:tblPr/>
      <w:tcPr>
        <w:tcBorders>
          <w:top w:val="double" w:sz="2" w:space="0" w:color="90C3B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GridTable4-Accent1">
    <w:name w:val="Grid Table 4 Accent 1"/>
    <w:basedOn w:val="TableNormal"/>
    <w:uiPriority w:val="49"/>
    <w:rsid w:val="009C4083"/>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insideV w:val="single" w:sz="4" w:space="0" w:color="90C3BA" w:themeColor="accent1" w:themeTint="99"/>
      </w:tblBorders>
    </w:tblPr>
    <w:tblStylePr w:type="firstRow">
      <w:rPr>
        <w:b/>
        <w:bCs/>
        <w:color w:val="FFFFFF" w:themeColor="background1"/>
      </w:rPr>
      <w:tblPr/>
      <w:tcPr>
        <w:tcBorders>
          <w:top w:val="single" w:sz="4" w:space="0" w:color="4F9387" w:themeColor="accent1"/>
          <w:left w:val="single" w:sz="4" w:space="0" w:color="4F9387" w:themeColor="accent1"/>
          <w:bottom w:val="single" w:sz="4" w:space="0" w:color="4F9387" w:themeColor="accent1"/>
          <w:right w:val="single" w:sz="4" w:space="0" w:color="4F9387" w:themeColor="accent1"/>
          <w:insideH w:val="nil"/>
          <w:insideV w:val="nil"/>
        </w:tcBorders>
        <w:shd w:val="clear" w:color="auto" w:fill="4F9387" w:themeFill="accent1"/>
      </w:tcPr>
    </w:tblStylePr>
    <w:tblStylePr w:type="lastRow">
      <w:rPr>
        <w:b/>
        <w:bCs/>
      </w:rPr>
      <w:tblPr/>
      <w:tcPr>
        <w:tcBorders>
          <w:top w:val="double" w:sz="4" w:space="0" w:color="4F9387" w:themeColor="accent1"/>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GridTable5Dark-Accent1">
    <w:name w:val="Grid Table 5 Dark Accent 1"/>
    <w:basedOn w:val="TableNormal"/>
    <w:uiPriority w:val="50"/>
    <w:rsid w:val="009C40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B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938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938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938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9387" w:themeFill="accent1"/>
      </w:tcPr>
    </w:tblStylePr>
    <w:tblStylePr w:type="band1Vert">
      <w:tblPr/>
      <w:tcPr>
        <w:shd w:val="clear" w:color="auto" w:fill="B5D7D1" w:themeFill="accent1" w:themeFillTint="66"/>
      </w:tcPr>
    </w:tblStylePr>
    <w:tblStylePr w:type="band1Horz">
      <w:tblPr/>
      <w:tcPr>
        <w:shd w:val="clear" w:color="auto" w:fill="B5D7D1" w:themeFill="accent1" w:themeFillTint="66"/>
      </w:tcPr>
    </w:tblStylePr>
  </w:style>
  <w:style w:type="table" w:styleId="GridTable7Colorful-Accent1">
    <w:name w:val="Grid Table 7 Colorful Accent 1"/>
    <w:basedOn w:val="TableNormal"/>
    <w:uiPriority w:val="52"/>
    <w:rsid w:val="009C4083"/>
    <w:rPr>
      <w:color w:val="3B6D64" w:themeColor="accent1" w:themeShade="BF"/>
    </w:rPr>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insideV w:val="single" w:sz="4" w:space="0" w:color="90C3B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BE8" w:themeFill="accent1" w:themeFillTint="33"/>
      </w:tcPr>
    </w:tblStylePr>
    <w:tblStylePr w:type="band1Horz">
      <w:tblPr/>
      <w:tcPr>
        <w:shd w:val="clear" w:color="auto" w:fill="D9EBE8" w:themeFill="accent1" w:themeFillTint="33"/>
      </w:tcPr>
    </w:tblStylePr>
    <w:tblStylePr w:type="neCell">
      <w:tblPr/>
      <w:tcPr>
        <w:tcBorders>
          <w:bottom w:val="single" w:sz="4" w:space="0" w:color="90C3BA" w:themeColor="accent1" w:themeTint="99"/>
        </w:tcBorders>
      </w:tcPr>
    </w:tblStylePr>
    <w:tblStylePr w:type="nwCell">
      <w:tblPr/>
      <w:tcPr>
        <w:tcBorders>
          <w:bottom w:val="single" w:sz="4" w:space="0" w:color="90C3BA" w:themeColor="accent1" w:themeTint="99"/>
        </w:tcBorders>
      </w:tcPr>
    </w:tblStylePr>
    <w:tblStylePr w:type="seCell">
      <w:tblPr/>
      <w:tcPr>
        <w:tcBorders>
          <w:top w:val="single" w:sz="4" w:space="0" w:color="90C3BA" w:themeColor="accent1" w:themeTint="99"/>
        </w:tcBorders>
      </w:tcPr>
    </w:tblStylePr>
    <w:tblStylePr w:type="swCell">
      <w:tblPr/>
      <w:tcPr>
        <w:tcBorders>
          <w:top w:val="single" w:sz="4" w:space="0" w:color="90C3BA" w:themeColor="accent1" w:themeTint="99"/>
        </w:tcBorders>
      </w:tcPr>
    </w:tblStylePr>
  </w:style>
  <w:style w:type="table" w:styleId="ListTable1Light-Accent1">
    <w:name w:val="List Table 1 Light Accent 1"/>
    <w:basedOn w:val="TableNormal"/>
    <w:uiPriority w:val="46"/>
    <w:rsid w:val="009C4083"/>
    <w:tblPr>
      <w:tblStyleRowBandSize w:val="1"/>
      <w:tblStyleColBandSize w:val="1"/>
    </w:tblPr>
    <w:tblStylePr w:type="firstRow">
      <w:rPr>
        <w:b/>
        <w:bCs/>
      </w:rPr>
      <w:tblPr/>
      <w:tcPr>
        <w:tcBorders>
          <w:bottom w:val="single" w:sz="4" w:space="0" w:color="90C3BA" w:themeColor="accent1" w:themeTint="99"/>
        </w:tcBorders>
      </w:tcPr>
    </w:tblStylePr>
    <w:tblStylePr w:type="lastRow">
      <w:rPr>
        <w:b/>
        <w:bCs/>
      </w:rPr>
      <w:tblPr/>
      <w:tcPr>
        <w:tcBorders>
          <w:top w:val="single" w:sz="4" w:space="0" w:color="90C3BA" w:themeColor="accent1" w:themeTint="99"/>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ListTable3-Accent1">
    <w:name w:val="List Table 3 Accent 1"/>
    <w:basedOn w:val="TableNormal"/>
    <w:uiPriority w:val="48"/>
    <w:rsid w:val="009C4083"/>
    <w:tblPr>
      <w:tblStyleRowBandSize w:val="1"/>
      <w:tblStyleColBandSize w:val="1"/>
      <w:tblBorders>
        <w:top w:val="single" w:sz="4" w:space="0" w:color="4F9387" w:themeColor="accent1"/>
        <w:left w:val="single" w:sz="4" w:space="0" w:color="4F9387" w:themeColor="accent1"/>
        <w:bottom w:val="single" w:sz="4" w:space="0" w:color="4F9387" w:themeColor="accent1"/>
        <w:right w:val="single" w:sz="4" w:space="0" w:color="4F9387" w:themeColor="accent1"/>
      </w:tblBorders>
    </w:tblPr>
    <w:tblStylePr w:type="firstRow">
      <w:rPr>
        <w:b/>
        <w:bCs/>
        <w:color w:val="FFFFFF" w:themeColor="background1"/>
      </w:rPr>
      <w:tblPr/>
      <w:tcPr>
        <w:shd w:val="clear" w:color="auto" w:fill="4F9387" w:themeFill="accent1"/>
      </w:tcPr>
    </w:tblStylePr>
    <w:tblStylePr w:type="lastRow">
      <w:rPr>
        <w:b/>
        <w:bCs/>
      </w:rPr>
      <w:tblPr/>
      <w:tcPr>
        <w:tcBorders>
          <w:top w:val="double" w:sz="4" w:space="0" w:color="4F938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9387" w:themeColor="accent1"/>
          <w:right w:val="single" w:sz="4" w:space="0" w:color="4F9387" w:themeColor="accent1"/>
        </w:tcBorders>
      </w:tcPr>
    </w:tblStylePr>
    <w:tblStylePr w:type="band1Horz">
      <w:tblPr/>
      <w:tcPr>
        <w:tcBorders>
          <w:top w:val="single" w:sz="4" w:space="0" w:color="4F9387" w:themeColor="accent1"/>
          <w:bottom w:val="single" w:sz="4" w:space="0" w:color="4F93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9387" w:themeColor="accent1"/>
          <w:left w:val="nil"/>
        </w:tcBorders>
      </w:tcPr>
    </w:tblStylePr>
    <w:tblStylePr w:type="swCell">
      <w:tblPr/>
      <w:tcPr>
        <w:tcBorders>
          <w:top w:val="double" w:sz="4" w:space="0" w:color="4F9387" w:themeColor="accent1"/>
          <w:right w:val="nil"/>
        </w:tcBorders>
      </w:tcPr>
    </w:tblStylePr>
  </w:style>
  <w:style w:type="table" w:styleId="ListTable4-Accent1">
    <w:name w:val="List Table 4 Accent 1"/>
    <w:basedOn w:val="TableNormal"/>
    <w:uiPriority w:val="49"/>
    <w:rsid w:val="009C4083"/>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tblBorders>
    </w:tblPr>
    <w:tblStylePr w:type="firstRow">
      <w:rPr>
        <w:b/>
        <w:bCs/>
        <w:color w:val="FFFFFF" w:themeColor="background1"/>
      </w:rPr>
      <w:tblPr/>
      <w:tcPr>
        <w:tcBorders>
          <w:top w:val="single" w:sz="4" w:space="0" w:color="4F9387" w:themeColor="accent1"/>
          <w:left w:val="single" w:sz="4" w:space="0" w:color="4F9387" w:themeColor="accent1"/>
          <w:bottom w:val="single" w:sz="4" w:space="0" w:color="4F9387" w:themeColor="accent1"/>
          <w:right w:val="single" w:sz="4" w:space="0" w:color="4F9387" w:themeColor="accent1"/>
          <w:insideH w:val="nil"/>
        </w:tcBorders>
        <w:shd w:val="clear" w:color="auto" w:fill="4F9387" w:themeFill="accent1"/>
      </w:tcPr>
    </w:tblStylePr>
    <w:tblStylePr w:type="lastRow">
      <w:rPr>
        <w:b/>
        <w:bCs/>
      </w:rPr>
      <w:tblPr/>
      <w:tcPr>
        <w:tcBorders>
          <w:top w:val="double" w:sz="4" w:space="0" w:color="90C3BA" w:themeColor="accent1" w:themeTint="99"/>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ListTable7Colorful">
    <w:name w:val="List Table 7 Colorful"/>
    <w:basedOn w:val="TableNormal"/>
    <w:uiPriority w:val="52"/>
    <w:rsid w:val="009C408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9C4083"/>
    <w:pPr>
      <w:ind w:left="720"/>
      <w:contextualSpacing/>
    </w:pPr>
  </w:style>
  <w:style w:type="character" w:styleId="PageNumber">
    <w:name w:val="page number"/>
    <w:basedOn w:val="DefaultParagraphFont"/>
    <w:uiPriority w:val="99"/>
    <w:semiHidden/>
    <w:unhideWhenUsed/>
    <w:rsid w:val="00DC6212"/>
  </w:style>
  <w:style w:type="paragraph" w:styleId="Caption">
    <w:name w:val="caption"/>
    <w:basedOn w:val="Normal"/>
    <w:next w:val="Normal"/>
    <w:uiPriority w:val="35"/>
    <w:unhideWhenUsed/>
    <w:qFormat/>
    <w:rsid w:val="009E0DCC"/>
    <w:pPr>
      <w:spacing w:after="200"/>
    </w:pPr>
    <w:rPr>
      <w:i/>
      <w:iCs/>
      <w:color w:val="365759" w:themeColor="text2"/>
      <w:sz w:val="18"/>
      <w:szCs w:val="18"/>
    </w:rPr>
  </w:style>
  <w:style w:type="paragraph" w:styleId="NoSpacing">
    <w:name w:val="No Spacing"/>
    <w:uiPriority w:val="1"/>
    <w:qFormat/>
    <w:rsid w:val="005F16DC"/>
    <w:rPr>
      <w:rFonts w:ascii="Calibri" w:eastAsia="Calibri" w:hAnsi="Calibri" w:cs="Times New Roman"/>
      <w:sz w:val="22"/>
      <w:szCs w:val="22"/>
      <w:lang w:val="en-GB"/>
    </w:rPr>
  </w:style>
  <w:style w:type="paragraph" w:styleId="Subtitle">
    <w:name w:val="Subtitle"/>
    <w:basedOn w:val="Normal"/>
    <w:next w:val="Normal"/>
    <w:link w:val="SubtitleChar"/>
    <w:uiPriority w:val="11"/>
    <w:qFormat/>
    <w:rsid w:val="0037785C"/>
    <w:p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37785C"/>
    <w:rPr>
      <w:rFonts w:eastAsiaTheme="minorEastAsia"/>
      <w:color w:val="5A5A5A" w:themeColor="text1" w:themeTint="A5"/>
      <w:spacing w:val="15"/>
      <w:sz w:val="22"/>
      <w:szCs w:val="22"/>
    </w:rPr>
  </w:style>
  <w:style w:type="character" w:customStyle="1" w:styleId="Heading2Char">
    <w:name w:val="Heading 2 Char"/>
    <w:basedOn w:val="DefaultParagraphFont"/>
    <w:link w:val="Heading2"/>
    <w:uiPriority w:val="9"/>
    <w:rsid w:val="0037785C"/>
    <w:rPr>
      <w:rFonts w:asciiTheme="majorHAnsi" w:eastAsiaTheme="majorEastAsia" w:hAnsiTheme="majorHAnsi" w:cstheme="majorBidi"/>
      <w:color w:val="3B6D64" w:themeColor="accent1" w:themeShade="BF"/>
      <w:sz w:val="26"/>
      <w:szCs w:val="26"/>
    </w:rPr>
  </w:style>
  <w:style w:type="character" w:styleId="Hyperlink">
    <w:name w:val="Hyperlink"/>
    <w:uiPriority w:val="99"/>
    <w:semiHidden/>
    <w:unhideWhenUsed/>
    <w:rsid w:val="00FA47F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040861">
      <w:bodyDiv w:val="1"/>
      <w:marLeft w:val="0"/>
      <w:marRight w:val="0"/>
      <w:marTop w:val="0"/>
      <w:marBottom w:val="0"/>
      <w:divBdr>
        <w:top w:val="none" w:sz="0" w:space="0" w:color="auto"/>
        <w:left w:val="none" w:sz="0" w:space="0" w:color="auto"/>
        <w:bottom w:val="none" w:sz="0" w:space="0" w:color="auto"/>
        <w:right w:val="none" w:sz="0" w:space="0" w:color="auto"/>
      </w:divBdr>
    </w:div>
    <w:div w:id="802842723">
      <w:bodyDiv w:val="1"/>
      <w:marLeft w:val="0"/>
      <w:marRight w:val="0"/>
      <w:marTop w:val="0"/>
      <w:marBottom w:val="0"/>
      <w:divBdr>
        <w:top w:val="none" w:sz="0" w:space="0" w:color="auto"/>
        <w:left w:val="none" w:sz="0" w:space="0" w:color="auto"/>
        <w:bottom w:val="none" w:sz="0" w:space="0" w:color="auto"/>
        <w:right w:val="none" w:sz="0" w:space="0" w:color="auto"/>
      </w:divBdr>
    </w:div>
    <w:div w:id="173566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creativecommons.org/licenses/by/4.0/?ref=chooser-v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gridpopsurvey.com/" TargetMode="Externa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BMGF%20-%20Gridded%20Population%20Sampling%20Survey%20Manual%20-%202021\Tutorial%20formatting\_minimal_tutorial_template.dotx" TargetMode="External"/></Relationships>
</file>

<file path=word/theme/theme1.xml><?xml version="1.0" encoding="utf-8"?>
<a:theme xmlns:a="http://schemas.openxmlformats.org/drawingml/2006/main" name="Office Theme">
  <a:themeElements>
    <a:clrScheme name="Grid Sampling">
      <a:dk1>
        <a:srgbClr val="000000"/>
      </a:dk1>
      <a:lt1>
        <a:srgbClr val="FFFFFF"/>
      </a:lt1>
      <a:dk2>
        <a:srgbClr val="365759"/>
      </a:dk2>
      <a:lt2>
        <a:srgbClr val="F2F2F2"/>
      </a:lt2>
      <a:accent1>
        <a:srgbClr val="4F9387"/>
      </a:accent1>
      <a:accent2>
        <a:srgbClr val="E86D3D"/>
      </a:accent2>
      <a:accent3>
        <a:srgbClr val="A84F87"/>
      </a:accent3>
      <a:accent4>
        <a:srgbClr val="CC9E24"/>
      </a:accent4>
      <a:accent5>
        <a:srgbClr val="3059A6"/>
      </a:accent5>
      <a:accent6>
        <a:srgbClr val="664F82"/>
      </a:accent6>
      <a:hlink>
        <a:srgbClr val="4F9387"/>
      </a:hlink>
      <a:folHlink>
        <a:srgbClr val="4F9387"/>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_minimal_tutorial_template.dotx</Template>
  <TotalTime>16</TotalTime>
  <Pages>3</Pages>
  <Words>402</Words>
  <Characters>2296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Rhoda</dc:creator>
  <cp:keywords/>
  <dc:description/>
  <cp:lastModifiedBy>Dana Thomson</cp:lastModifiedBy>
  <cp:revision>5</cp:revision>
  <dcterms:created xsi:type="dcterms:W3CDTF">2022-08-12T09:58:00Z</dcterms:created>
  <dcterms:modified xsi:type="dcterms:W3CDTF">2022-08-31T16:06:00Z</dcterms:modified>
</cp:coreProperties>
</file>