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67EEB" w14:textId="77777777" w:rsidR="00F04A43" w:rsidRDefault="00DC6212">
      <w:r>
        <w:rPr>
          <w:noProof/>
          <w:lang w:val="en-GB" w:eastAsia="en-GB"/>
        </w:rPr>
        <mc:AlternateContent>
          <mc:Choice Requires="wps">
            <w:drawing>
              <wp:anchor distT="0" distB="0" distL="114300" distR="114300" simplePos="0" relativeHeight="251662336" behindDoc="0" locked="0" layoutInCell="1" allowOverlap="1" wp14:anchorId="0CC46690" wp14:editId="659F57CF">
                <wp:simplePos x="0" y="0"/>
                <wp:positionH relativeFrom="column">
                  <wp:posOffset>3827123</wp:posOffset>
                </wp:positionH>
                <wp:positionV relativeFrom="paragraph">
                  <wp:posOffset>-554804</wp:posOffset>
                </wp:positionV>
                <wp:extent cx="2681469" cy="1544320"/>
                <wp:effectExtent l="0" t="0" r="0" b="0"/>
                <wp:wrapNone/>
                <wp:docPr id="3" name="Text Box 3"/>
                <wp:cNvGraphicFramePr/>
                <a:graphic xmlns:a="http://schemas.openxmlformats.org/drawingml/2006/main">
                  <a:graphicData uri="http://schemas.microsoft.com/office/word/2010/wordprocessingShape">
                    <wps:wsp>
                      <wps:cNvSpPr txBox="1"/>
                      <wps:spPr>
                        <a:xfrm>
                          <a:off x="0" y="0"/>
                          <a:ext cx="2681469" cy="1544320"/>
                        </a:xfrm>
                        <a:prstGeom prst="rect">
                          <a:avLst/>
                        </a:prstGeom>
                        <a:noFill/>
                        <a:ln w="6350">
                          <a:noFill/>
                        </a:ln>
                      </wps:spPr>
                      <wps:txbx>
                        <w:txbxContent>
                          <w:p w14:paraId="06177E0F" w14:textId="554E8B93" w:rsidR="002A69F8" w:rsidRDefault="002A69F8" w:rsidP="002A69F8">
                            <w:pPr>
                              <w:jc w:val="right"/>
                              <w:rPr>
                                <w:color w:val="FFFFFF" w:themeColor="background1"/>
                                <w:sz w:val="22"/>
                                <w:szCs w:val="22"/>
                              </w:rPr>
                            </w:pPr>
                            <w:r w:rsidRPr="00956FF4">
                              <w:rPr>
                                <w:b/>
                                <w:bCs/>
                                <w:color w:val="E6C775" w:themeColor="accent4" w:themeTint="99"/>
                                <w:sz w:val="22"/>
                                <w:szCs w:val="22"/>
                              </w:rPr>
                              <w:t>Skill level needed:</w:t>
                            </w:r>
                            <w:r w:rsidRPr="002A69F8">
                              <w:rPr>
                                <w:b/>
                                <w:bCs/>
                                <w:color w:val="FFFFFF" w:themeColor="background1"/>
                                <w:sz w:val="22"/>
                                <w:szCs w:val="22"/>
                              </w:rPr>
                              <w:br/>
                            </w:r>
                            <w:r w:rsidR="00A13C9D" w:rsidRPr="00A13C9D">
                              <w:rPr>
                                <w:color w:val="FFFFFF" w:themeColor="background1"/>
                                <w:sz w:val="22"/>
                                <w:szCs w:val="22"/>
                              </w:rPr>
                              <w:t>Basic/Intermediate/Advanced</w:t>
                            </w:r>
                          </w:p>
                          <w:p w14:paraId="4E4BBB19" w14:textId="77777777" w:rsidR="002A69F8" w:rsidRPr="002A69F8" w:rsidRDefault="002A69F8" w:rsidP="002A69F8">
                            <w:pPr>
                              <w:jc w:val="right"/>
                              <w:rPr>
                                <w:color w:val="FFFFFF" w:themeColor="background1"/>
                                <w:sz w:val="22"/>
                                <w:szCs w:val="22"/>
                              </w:rPr>
                            </w:pPr>
                          </w:p>
                          <w:p w14:paraId="4A558A05" w14:textId="77777777" w:rsidR="009203E3" w:rsidRPr="00956FF4" w:rsidRDefault="002A69F8" w:rsidP="002A69F8">
                            <w:pPr>
                              <w:jc w:val="right"/>
                              <w:rPr>
                                <w:b/>
                                <w:bCs/>
                                <w:color w:val="E6C775" w:themeColor="accent4" w:themeTint="99"/>
                                <w:sz w:val="22"/>
                                <w:szCs w:val="22"/>
                              </w:rPr>
                            </w:pPr>
                            <w:r w:rsidRPr="00956FF4">
                              <w:rPr>
                                <w:b/>
                                <w:bCs/>
                                <w:color w:val="E6C775" w:themeColor="accent4" w:themeTint="99"/>
                                <w:sz w:val="22"/>
                                <w:szCs w:val="22"/>
                              </w:rPr>
                              <w:t>Sample designs supported:</w:t>
                            </w:r>
                          </w:p>
                          <w:p w14:paraId="4E9CB6C9" w14:textId="50387EC8" w:rsidR="002A69F8" w:rsidRPr="002A69F8" w:rsidRDefault="00A13C9D" w:rsidP="002A69F8">
                            <w:pPr>
                              <w:jc w:val="right"/>
                              <w:rPr>
                                <w:color w:val="FFFFFF" w:themeColor="background1"/>
                                <w:sz w:val="22"/>
                                <w:szCs w:val="22"/>
                              </w:rPr>
                            </w:pPr>
                            <w:r>
                              <w:rPr>
                                <w:color w:val="FFFFFF" w:themeColor="background1"/>
                                <w:sz w:val="22"/>
                                <w:szCs w:val="2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C46690" id="_x0000_t202" coordsize="21600,21600" o:spt="202" path="m,l,21600r21600,l21600,xe">
                <v:stroke joinstyle="miter"/>
                <v:path gradientshapeok="t" o:connecttype="rect"/>
              </v:shapetype>
              <v:shape id="Text Box 3" o:spid="_x0000_s1026" type="#_x0000_t202" style="position:absolute;margin-left:301.35pt;margin-top:-43.7pt;width:211.15pt;height:1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" filled="f" stroked="f" strokeweight=".5pt">
                <v:textbox>
                  <w:txbxContent>
                    <w:p w14:paraId="06177E0F" w14:textId="554E8B93" w:rsidR="002A69F8" w:rsidRDefault="002A69F8" w:rsidP="002A69F8">
                      <w:pPr>
                        <w:jc w:val="right"/>
                        <w:rPr>
                          <w:color w:val="FFFFFF" w:themeColor="background1"/>
                          <w:sz w:val="22"/>
                          <w:szCs w:val="22"/>
                        </w:rPr>
                      </w:pPr>
                      <w:r w:rsidRPr="00956FF4">
                        <w:rPr>
                          <w:b/>
                          <w:bCs/>
                          <w:color w:val="E6C775" w:themeColor="accent4" w:themeTint="99"/>
                          <w:sz w:val="22"/>
                          <w:szCs w:val="22"/>
                        </w:rPr>
                        <w:t>Skill level needed:</w:t>
                      </w:r>
                      <w:r w:rsidRPr="002A69F8">
                        <w:rPr>
                          <w:b/>
                          <w:bCs/>
                          <w:color w:val="FFFFFF" w:themeColor="background1"/>
                          <w:sz w:val="22"/>
                          <w:szCs w:val="22"/>
                        </w:rPr>
                        <w:br/>
                      </w:r>
                      <w:r w:rsidR="00A13C9D" w:rsidRPr="00A13C9D">
                        <w:rPr>
                          <w:color w:val="FFFFFF" w:themeColor="background1"/>
                          <w:sz w:val="22"/>
                          <w:szCs w:val="22"/>
                        </w:rPr>
                        <w:t>Basic/Intermediate/Advanced</w:t>
                      </w:r>
                    </w:p>
                    <w:p w14:paraId="4E4BBB19" w14:textId="77777777" w:rsidR="002A69F8" w:rsidRPr="002A69F8" w:rsidRDefault="002A69F8" w:rsidP="002A69F8">
                      <w:pPr>
                        <w:jc w:val="right"/>
                        <w:rPr>
                          <w:color w:val="FFFFFF" w:themeColor="background1"/>
                          <w:sz w:val="22"/>
                          <w:szCs w:val="22"/>
                        </w:rPr>
                      </w:pPr>
                    </w:p>
                    <w:p w14:paraId="4A558A05" w14:textId="77777777" w:rsidR="009203E3" w:rsidRPr="00956FF4" w:rsidRDefault="002A69F8" w:rsidP="002A69F8">
                      <w:pPr>
                        <w:jc w:val="right"/>
                        <w:rPr>
                          <w:b/>
                          <w:bCs/>
                          <w:color w:val="E6C775" w:themeColor="accent4" w:themeTint="99"/>
                          <w:sz w:val="22"/>
                          <w:szCs w:val="22"/>
                        </w:rPr>
                      </w:pPr>
                      <w:r w:rsidRPr="00956FF4">
                        <w:rPr>
                          <w:b/>
                          <w:bCs/>
                          <w:color w:val="E6C775" w:themeColor="accent4" w:themeTint="99"/>
                          <w:sz w:val="22"/>
                          <w:szCs w:val="22"/>
                        </w:rPr>
                        <w:t>Sample designs supported:</w:t>
                      </w:r>
                    </w:p>
                    <w:p w14:paraId="4E9CB6C9" w14:textId="50387EC8" w:rsidR="002A69F8" w:rsidRPr="002A69F8" w:rsidRDefault="00A13C9D" w:rsidP="002A69F8">
                      <w:pPr>
                        <w:jc w:val="right"/>
                        <w:rPr>
                          <w:color w:val="FFFFFF" w:themeColor="background1"/>
                          <w:sz w:val="22"/>
                          <w:szCs w:val="22"/>
                        </w:rPr>
                      </w:pPr>
                      <w:r>
                        <w:rPr>
                          <w:color w:val="FFFFFF" w:themeColor="background1"/>
                          <w:sz w:val="22"/>
                          <w:szCs w:val="22"/>
                        </w:rPr>
                        <w:t>4</w:t>
                      </w:r>
                    </w:p>
                  </w:txbxContent>
                </v:textbox>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2CF89490" wp14:editId="57683586">
                <wp:simplePos x="0" y="0"/>
                <wp:positionH relativeFrom="column">
                  <wp:posOffset>128427</wp:posOffset>
                </wp:positionH>
                <wp:positionV relativeFrom="paragraph">
                  <wp:posOffset>-554803</wp:posOffset>
                </wp:positionV>
                <wp:extent cx="3893820" cy="1544698"/>
                <wp:effectExtent l="0" t="0" r="0" b="0"/>
                <wp:wrapNone/>
                <wp:docPr id="2" name="Text Box 2"/>
                <wp:cNvGraphicFramePr/>
                <a:graphic xmlns:a="http://schemas.openxmlformats.org/drawingml/2006/main">
                  <a:graphicData uri="http://schemas.microsoft.com/office/word/2010/wordprocessingShape">
                    <wps:wsp>
                      <wps:cNvSpPr txBox="1"/>
                      <wps:spPr>
                        <a:xfrm>
                          <a:off x="0" y="0"/>
                          <a:ext cx="3893820" cy="1544698"/>
                        </a:xfrm>
                        <a:prstGeom prst="rect">
                          <a:avLst/>
                        </a:prstGeom>
                        <a:noFill/>
                        <a:ln w="6350">
                          <a:noFill/>
                        </a:ln>
                      </wps:spPr>
                      <wps:txbx>
                        <w:txbxContent>
                          <w:p w14:paraId="0FE608E4" w14:textId="77777777" w:rsidR="00DC6212" w:rsidRPr="00DC6212" w:rsidRDefault="00DC6212">
                            <w:pPr>
                              <w:rPr>
                                <w:color w:val="FFFFFF" w:themeColor="background1"/>
                                <w:sz w:val="20"/>
                                <w:szCs w:val="20"/>
                              </w:rPr>
                            </w:pPr>
                            <w:r w:rsidRPr="00DC6212">
                              <w:rPr>
                                <w:color w:val="FFFFFF" w:themeColor="background1"/>
                                <w:sz w:val="20"/>
                                <w:szCs w:val="20"/>
                              </w:rPr>
                              <w:t>Designing and Implementing Gridded Population Surveys</w:t>
                            </w:r>
                            <w:r w:rsidRPr="00DC6212">
                              <w:rPr>
                                <w:color w:val="FFFFFF" w:themeColor="background1"/>
                                <w:sz w:val="20"/>
                                <w:szCs w:val="20"/>
                              </w:rPr>
                              <w:tab/>
                            </w:r>
                          </w:p>
                          <w:p w14:paraId="06EFC8B5" w14:textId="77777777" w:rsidR="00DC6212" w:rsidRPr="00DC6212" w:rsidRDefault="00DC6212">
                            <w:pPr>
                              <w:rPr>
                                <w:b/>
                                <w:bCs/>
                                <w:color w:val="FFFFFF" w:themeColor="background1"/>
                                <w:sz w:val="20"/>
                                <w:szCs w:val="20"/>
                              </w:rPr>
                            </w:pPr>
                            <w:r w:rsidRPr="00DC6212">
                              <w:rPr>
                                <w:b/>
                                <w:bCs/>
                                <w:color w:val="FFFFFF" w:themeColor="background1"/>
                                <w:sz w:val="20"/>
                                <w:szCs w:val="20"/>
                              </w:rPr>
                              <w:t>gridpopsurvey.com</w:t>
                            </w:r>
                          </w:p>
                          <w:p w14:paraId="37F36BDF" w14:textId="77777777" w:rsidR="00DC6212" w:rsidRDefault="00DC6212">
                            <w:pPr>
                              <w:rPr>
                                <w:color w:val="A6A6A6" w:themeColor="background1" w:themeShade="A6"/>
                                <w:sz w:val="20"/>
                                <w:szCs w:val="20"/>
                              </w:rPr>
                            </w:pPr>
                          </w:p>
                          <w:p w14:paraId="107E129F" w14:textId="224190A6" w:rsidR="009203E3" w:rsidRPr="00DC6212" w:rsidRDefault="00A13C9D" w:rsidP="00A13C9D">
                            <w:pPr>
                              <w:rPr>
                                <w:b/>
                                <w:bCs/>
                                <w:color w:val="FFFFFF" w:themeColor="background1"/>
                                <w:sz w:val="40"/>
                                <w:szCs w:val="40"/>
                              </w:rPr>
                            </w:pPr>
                            <w:r w:rsidRPr="00A13C9D">
                              <w:rPr>
                                <w:b/>
                                <w:bCs/>
                                <w:color w:val="FFFFFF" w:themeColor="background1"/>
                                <w:sz w:val="40"/>
                                <w:szCs w:val="40"/>
                              </w:rPr>
                              <w:t>C1. SSU sample – GeoSampler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89490" id="Text Box 2" o:spid="_x0000_s1027" type="#_x0000_t202" style="position:absolute;margin-left:10.1pt;margin-top:-43.7pt;width:306.6pt;height:12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" filled="f" stroked="f" strokeweight=".5pt">
                <v:textbox>
                  <w:txbxContent>
                    <w:p w14:paraId="0FE608E4" w14:textId="77777777" w:rsidR="00DC6212" w:rsidRPr="00DC6212" w:rsidRDefault="00DC6212">
                      <w:pPr>
                        <w:rPr>
                          <w:color w:val="FFFFFF" w:themeColor="background1"/>
                          <w:sz w:val="20"/>
                          <w:szCs w:val="20"/>
                        </w:rPr>
                      </w:pPr>
                      <w:r w:rsidRPr="00DC6212">
                        <w:rPr>
                          <w:color w:val="FFFFFF" w:themeColor="background1"/>
                          <w:sz w:val="20"/>
                          <w:szCs w:val="20"/>
                        </w:rPr>
                        <w:t>Designing and Implementing Gridded Population Surveys</w:t>
                      </w:r>
                      <w:r w:rsidRPr="00DC6212">
                        <w:rPr>
                          <w:color w:val="FFFFFF" w:themeColor="background1"/>
                          <w:sz w:val="20"/>
                          <w:szCs w:val="20"/>
                        </w:rPr>
                        <w:tab/>
                      </w:r>
                    </w:p>
                    <w:p w14:paraId="06EFC8B5" w14:textId="77777777" w:rsidR="00DC6212" w:rsidRPr="00DC6212" w:rsidRDefault="00DC6212">
                      <w:pPr>
                        <w:rPr>
                          <w:b/>
                          <w:bCs/>
                          <w:color w:val="FFFFFF" w:themeColor="background1"/>
                          <w:sz w:val="20"/>
                          <w:szCs w:val="20"/>
                        </w:rPr>
                      </w:pPr>
                      <w:r w:rsidRPr="00DC6212">
                        <w:rPr>
                          <w:b/>
                          <w:bCs/>
                          <w:color w:val="FFFFFF" w:themeColor="background1"/>
                          <w:sz w:val="20"/>
                          <w:szCs w:val="20"/>
                        </w:rPr>
                        <w:t>gridpopsurvey.com</w:t>
                      </w:r>
                    </w:p>
                    <w:p w14:paraId="37F36BDF" w14:textId="77777777" w:rsidR="00DC6212" w:rsidRDefault="00DC6212">
                      <w:pPr>
                        <w:rPr>
                          <w:color w:val="A6A6A6" w:themeColor="background1" w:themeShade="A6"/>
                          <w:sz w:val="20"/>
                          <w:szCs w:val="20"/>
                        </w:rPr>
                      </w:pPr>
                    </w:p>
                    <w:p w14:paraId="107E129F" w14:textId="224190A6" w:rsidR="009203E3" w:rsidRPr="00DC6212" w:rsidRDefault="00A13C9D" w:rsidP="00A13C9D">
                      <w:pPr>
                        <w:rPr>
                          <w:b/>
                          <w:bCs/>
                          <w:color w:val="FFFFFF" w:themeColor="background1"/>
                          <w:sz w:val="40"/>
                          <w:szCs w:val="40"/>
                        </w:rPr>
                      </w:pPr>
                      <w:r w:rsidRPr="00A13C9D">
                        <w:rPr>
                          <w:b/>
                          <w:bCs/>
                          <w:color w:val="FFFFFF" w:themeColor="background1"/>
                          <w:sz w:val="40"/>
                          <w:szCs w:val="40"/>
                        </w:rPr>
                        <w:t>C1. SSU sample – GeoSampler</w:t>
                      </w:r>
                    </w:p>
                  </w:txbxContent>
                </v:textbox>
              </v:shape>
            </w:pict>
          </mc:Fallback>
        </mc:AlternateContent>
      </w:r>
      <w:r w:rsidR="009C4083" w:rsidRPr="009203E3">
        <w:rPr>
          <w:noProof/>
          <w:lang w:val="en-GB" w:eastAsia="en-GB"/>
        </w:rPr>
        <w:drawing>
          <wp:anchor distT="0" distB="0" distL="114300" distR="114300" simplePos="0" relativeHeight="251659264" behindDoc="0" locked="0" layoutInCell="1" allowOverlap="1" wp14:anchorId="53DA2E05" wp14:editId="74245592">
            <wp:simplePos x="0" y="0"/>
            <wp:positionH relativeFrom="column">
              <wp:posOffset>-81337</wp:posOffset>
            </wp:positionH>
            <wp:positionV relativeFrom="paragraph">
              <wp:posOffset>-554355</wp:posOffset>
            </wp:positionV>
            <wp:extent cx="6779540" cy="1545336"/>
            <wp:effectExtent l="0" t="0" r="254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a:ext>
                      </a:extLst>
                    </a:blip>
                    <a:stretch>
                      <a:fillRect/>
                    </a:stretch>
                  </pic:blipFill>
                  <pic:spPr>
                    <a:xfrm>
                      <a:off x="0" y="0"/>
                      <a:ext cx="6779540" cy="1545336"/>
                    </a:xfrm>
                    <a:prstGeom prst="rect">
                      <a:avLst/>
                    </a:prstGeom>
                  </pic:spPr>
                </pic:pic>
              </a:graphicData>
            </a:graphic>
            <wp14:sizeRelH relativeFrom="margin">
              <wp14:pctWidth>0</wp14:pctWidth>
            </wp14:sizeRelH>
            <wp14:sizeRelV relativeFrom="margin">
              <wp14:pctHeight>0</wp14:pctHeight>
            </wp14:sizeRelV>
          </wp:anchor>
        </w:drawing>
      </w:r>
      <w:r w:rsidR="009203E3">
        <w:t>Title of template</w:t>
      </w:r>
    </w:p>
    <w:p w14:paraId="009FC109" w14:textId="77777777" w:rsidR="002A69F8" w:rsidRDefault="002A69F8"/>
    <w:p w14:paraId="0BBD2A93" w14:textId="77777777" w:rsidR="002A69F8" w:rsidRDefault="002A69F8"/>
    <w:p w14:paraId="7316F4A2" w14:textId="77777777" w:rsidR="002A69F8" w:rsidRDefault="002A69F8"/>
    <w:p w14:paraId="52B3EF23" w14:textId="77777777" w:rsidR="002A69F8" w:rsidRDefault="002A69F8"/>
    <w:p w14:paraId="5BE9F2BF" w14:textId="77777777" w:rsidR="002A69F8" w:rsidRDefault="002A69F8"/>
    <w:p w14:paraId="39126BD8" w14:textId="4F7FA5B6" w:rsidR="002A69F8" w:rsidRDefault="00B60BB5" w:rsidP="00B60BB5">
      <w:pPr>
        <w:pStyle w:val="Subtitle"/>
        <w:jc w:val="right"/>
      </w:pPr>
      <w:r>
        <w:t>Last updated: Aug 2022</w:t>
      </w:r>
    </w:p>
    <w:p w14:paraId="4725F164" w14:textId="77777777" w:rsidR="00A13C9D" w:rsidRPr="00A13C9D" w:rsidRDefault="00A13C9D" w:rsidP="00A13C9D">
      <w:pPr>
        <w:rPr>
          <w:rFonts w:asciiTheme="majorHAnsi" w:hAnsiTheme="majorHAnsi"/>
          <w:b/>
          <w:bCs/>
          <w:color w:val="E86D3D" w:themeColor="accent2"/>
          <w:sz w:val="36"/>
          <w:szCs w:val="36"/>
        </w:rPr>
      </w:pPr>
      <w:r w:rsidRPr="00A13C9D">
        <w:rPr>
          <w:rFonts w:asciiTheme="majorHAnsi" w:hAnsiTheme="majorHAnsi"/>
          <w:b/>
          <w:bCs/>
          <w:color w:val="E86D3D" w:themeColor="accent2"/>
          <w:sz w:val="36"/>
          <w:szCs w:val="36"/>
        </w:rPr>
        <w:t>Select a simple random sample of buildings from satellite imagery in GeoSampler</w:t>
      </w:r>
    </w:p>
    <w:p w14:paraId="05E2153D" w14:textId="77777777" w:rsidR="00A13C9D" w:rsidRDefault="00A13C9D" w:rsidP="00B60BB5">
      <w:pPr>
        <w:pStyle w:val="Heading2"/>
      </w:pPr>
      <w:r w:rsidRPr="00A13C9D">
        <w:t>Example: Namibia</w:t>
      </w:r>
    </w:p>
    <w:p w14:paraId="6446A845" w14:textId="77777777" w:rsidR="00A13C9D" w:rsidRDefault="00A13C9D" w:rsidP="00A13C9D">
      <w:pPr>
        <w:rPr>
          <w:rFonts w:asciiTheme="majorHAnsi" w:hAnsiTheme="majorHAnsi"/>
          <w:b/>
          <w:bCs/>
          <w:color w:val="E86D3D" w:themeColor="accent2"/>
          <w:sz w:val="36"/>
          <w:szCs w:val="36"/>
        </w:rPr>
      </w:pPr>
    </w:p>
    <w:p w14:paraId="4BBFE026" w14:textId="79D4BF72" w:rsidR="00A13C9D" w:rsidRPr="00DA1D50" w:rsidRDefault="00C70B62" w:rsidP="00447FD3">
      <w:pPr>
        <w:spacing w:line="276" w:lineRule="auto"/>
      </w:pPr>
      <w:r w:rsidRPr="00214416">
        <w:rPr>
          <w:b/>
          <w:bCs/>
          <w:color w:val="4F9387" w:themeColor="accent1"/>
          <w:sz w:val="28"/>
          <w:szCs w:val="28"/>
        </w:rPr>
        <w:t>Motivation:</w:t>
      </w:r>
      <w:r w:rsidR="00A13C9D" w:rsidRPr="00DA1D50">
        <w:rPr>
          <w:b/>
        </w:rPr>
        <w:t xml:space="preserve"> </w:t>
      </w:r>
      <w:r w:rsidR="00A13C9D" w:rsidRPr="00DA1D50">
        <w:t xml:space="preserve">GeoSampler is a simple tool </w:t>
      </w:r>
      <w:r w:rsidR="000D1432">
        <w:t xml:space="preserve">developed by Epicentre </w:t>
      </w:r>
      <w:r w:rsidR="00A13C9D" w:rsidRPr="00DA1D50">
        <w:t xml:space="preserve">to create random points (with an optional buffer) over satellite imagery, and results in a simple random sample of buildings by guiding the user to keep only those points </w:t>
      </w:r>
      <w:r w:rsidR="00A13C9D">
        <w:t>that</w:t>
      </w:r>
      <w:r w:rsidR="00A13C9D" w:rsidRPr="00DA1D50">
        <w:t xml:space="preserve"> land directly on top of a building. Use this tutorial to select a simple random sample of buildings within PSU boundaries for sample </w:t>
      </w:r>
      <w:r w:rsidR="00A13C9D">
        <w:t>D</w:t>
      </w:r>
      <w:r w:rsidR="00A13C9D" w:rsidRPr="00DA1D50">
        <w:t>esign 4. Field interview teams will require training for the following situations:</w:t>
      </w:r>
    </w:p>
    <w:p w14:paraId="1B06E5CD" w14:textId="7D53693F" w:rsidR="00A13C9D" w:rsidRPr="00DA1D50" w:rsidRDefault="00A13C9D" w:rsidP="00A13C9D">
      <w:pPr>
        <w:pStyle w:val="ListParagraph"/>
        <w:numPr>
          <w:ilvl w:val="0"/>
          <w:numId w:val="3"/>
        </w:numPr>
        <w:spacing w:line="276" w:lineRule="auto"/>
      </w:pPr>
      <w:r w:rsidRPr="00DA1D50">
        <w:t xml:space="preserve">There are multiple households in </w:t>
      </w:r>
      <w:r>
        <w:t xml:space="preserve">the </w:t>
      </w:r>
      <w:r w:rsidRPr="00DA1D50">
        <w:t>building: Fieldworker should list all households in the building and randomly select one household (for example, using a K</w:t>
      </w:r>
      <w:r w:rsidR="000D1432">
        <w:t>ish</w:t>
      </w:r>
      <w:r w:rsidRPr="00DA1D50">
        <w:t xml:space="preserve"> table).</w:t>
      </w:r>
    </w:p>
    <w:p w14:paraId="72AAB4B3" w14:textId="77777777" w:rsidR="00A13C9D" w:rsidRPr="00DA1D50" w:rsidRDefault="00A13C9D" w:rsidP="00A13C9D">
      <w:pPr>
        <w:pStyle w:val="ListParagraph"/>
        <w:numPr>
          <w:ilvl w:val="0"/>
          <w:numId w:val="3"/>
        </w:numPr>
        <w:spacing w:line="276" w:lineRule="auto"/>
      </w:pPr>
      <w:r w:rsidRPr="00DA1D50">
        <w:t>The selected building is not residential, but is owned by a household (e.g. latrine, separate kitchen, barn): Fieldworker should identify the residential building(s) used by the household, and approach residents.</w:t>
      </w:r>
    </w:p>
    <w:p w14:paraId="19E31EF5" w14:textId="77777777" w:rsidR="00A13C9D" w:rsidRPr="00DA1D50" w:rsidRDefault="00A13C9D" w:rsidP="00A13C9D">
      <w:pPr>
        <w:pStyle w:val="ListParagraph"/>
        <w:numPr>
          <w:ilvl w:val="0"/>
          <w:numId w:val="3"/>
        </w:numPr>
        <w:spacing w:line="276" w:lineRule="auto"/>
      </w:pPr>
      <w:r w:rsidRPr="00DA1D50">
        <w:t>The selected building is not associated with a household (e.g., shop, religious facility, office): Fieldworker should confirm that no one sleeps in the building, then move to the next SSU. Optionally, fieldworkers can follow a protocol to select a replacement building in the field, for example:</w:t>
      </w:r>
    </w:p>
    <w:p w14:paraId="39274E15" w14:textId="77777777" w:rsidR="00A13C9D" w:rsidRPr="00DA1D50" w:rsidRDefault="00A13C9D" w:rsidP="00A13C9D">
      <w:pPr>
        <w:pStyle w:val="ListParagraph"/>
        <w:numPr>
          <w:ilvl w:val="1"/>
          <w:numId w:val="3"/>
        </w:numPr>
        <w:spacing w:line="276" w:lineRule="auto"/>
      </w:pPr>
      <w:r w:rsidRPr="00DA1D50">
        <w:t>Randomly select a building from a back-up list of SSUs (buildings).</w:t>
      </w:r>
    </w:p>
    <w:p w14:paraId="33EB547F" w14:textId="77777777" w:rsidR="00A13C9D" w:rsidRPr="00DA1D50" w:rsidRDefault="00A13C9D" w:rsidP="00A13C9D">
      <w:pPr>
        <w:pStyle w:val="ListParagraph"/>
        <w:numPr>
          <w:ilvl w:val="1"/>
          <w:numId w:val="3"/>
        </w:numPr>
        <w:spacing w:line="276" w:lineRule="auto"/>
      </w:pPr>
      <w:r w:rsidRPr="00DA1D50">
        <w:t>Sample the nearest residential building (in a particular direction).</w:t>
      </w:r>
    </w:p>
    <w:p w14:paraId="66154FF2" w14:textId="77777777" w:rsidR="00A13C9D" w:rsidRPr="00DA1D50" w:rsidRDefault="00A13C9D" w:rsidP="00A13C9D">
      <w:pPr>
        <w:spacing w:line="276" w:lineRule="auto"/>
        <w:rPr>
          <w:b/>
        </w:rPr>
      </w:pPr>
    </w:p>
    <w:p w14:paraId="5AA8DF83" w14:textId="77777777" w:rsidR="00A13C9D" w:rsidRPr="00DA1D50" w:rsidRDefault="00A13C9D" w:rsidP="00A13C9D">
      <w:pPr>
        <w:spacing w:line="276" w:lineRule="auto"/>
      </w:pPr>
      <w:r w:rsidRPr="00A13C9D">
        <w:rPr>
          <w:b/>
          <w:bCs/>
          <w:color w:val="4F9387" w:themeColor="accent1"/>
          <w:sz w:val="28"/>
          <w:szCs w:val="28"/>
        </w:rPr>
        <w:t>Example:</w:t>
      </w:r>
      <w:r w:rsidRPr="00DA1D50">
        <w:t xml:space="preserve"> In this example, the team has selected 500 PSUs across Namibia using the boundaries of old census enumeration areas (see </w:t>
      </w:r>
      <w:r>
        <w:t>T</w:t>
      </w:r>
      <w:r w:rsidRPr="00DA1D50">
        <w:t>utorial A3).</w:t>
      </w:r>
    </w:p>
    <w:p w14:paraId="1B93944F" w14:textId="77777777" w:rsidR="00A13C9D" w:rsidRPr="00A13C9D" w:rsidRDefault="00A13C9D" w:rsidP="00A13C9D">
      <w:pPr>
        <w:spacing w:line="276" w:lineRule="auto"/>
        <w:rPr>
          <w:b/>
          <w:bCs/>
          <w:color w:val="4F9387" w:themeColor="accent1"/>
          <w:sz w:val="28"/>
          <w:szCs w:val="28"/>
        </w:rPr>
      </w:pPr>
      <w:r w:rsidRPr="00A13C9D">
        <w:rPr>
          <w:b/>
          <w:bCs/>
          <w:color w:val="4F9387" w:themeColor="accent1"/>
          <w:sz w:val="28"/>
          <w:szCs w:val="28"/>
        </w:rPr>
        <w:t>Steps:</w:t>
      </w:r>
    </w:p>
    <w:p w14:paraId="07AD6DE0" w14:textId="189E0681" w:rsidR="00A13C9D" w:rsidRPr="00DA1D50" w:rsidRDefault="00A13C9D" w:rsidP="00A13C9D">
      <w:pPr>
        <w:pStyle w:val="ListParagraph"/>
        <w:numPr>
          <w:ilvl w:val="0"/>
          <w:numId w:val="4"/>
        </w:numPr>
        <w:spacing w:line="276" w:lineRule="auto"/>
      </w:pPr>
      <w:r w:rsidRPr="00DA1D50">
        <w:t>Navigate to the Epi</w:t>
      </w:r>
      <w:r w:rsidR="000D1432">
        <w:t>c</w:t>
      </w:r>
      <w:r w:rsidRPr="00DA1D50">
        <w:t xml:space="preserve">entre GeoSampler app. </w:t>
      </w:r>
      <w:hyperlink r:id="rId8" w:history="1">
        <w:r w:rsidRPr="00DA1D50">
          <w:rPr>
            <w:rStyle w:val="Hyperlink"/>
          </w:rPr>
          <w:t>https://apps.msf.fr/epiGeoSampler/</w:t>
        </w:r>
      </w:hyperlink>
    </w:p>
    <w:p w14:paraId="235CCF51" w14:textId="77777777" w:rsidR="00A13C9D" w:rsidRPr="00DA1D50" w:rsidRDefault="00A13C9D" w:rsidP="00A13C9D">
      <w:pPr>
        <w:pStyle w:val="ListParagraph"/>
        <w:numPr>
          <w:ilvl w:val="1"/>
          <w:numId w:val="4"/>
        </w:numPr>
        <w:spacing w:line="276" w:lineRule="auto"/>
      </w:pPr>
      <w:r w:rsidRPr="00DA1D50">
        <w:t>By default, Google satellite imagery is displayed as the base layer, but other public base maps can be displayed, if desired, via the dropdown menu in the upper-right.</w:t>
      </w:r>
    </w:p>
    <w:p w14:paraId="3A8A1EF5" w14:textId="77777777" w:rsidR="00A13C9D" w:rsidRPr="00DA1D50" w:rsidRDefault="00A13C9D" w:rsidP="00A13C9D">
      <w:pPr>
        <w:pStyle w:val="ListParagraph"/>
        <w:numPr>
          <w:ilvl w:val="1"/>
          <w:numId w:val="4"/>
        </w:numPr>
        <w:spacing w:line="276" w:lineRule="auto"/>
      </w:pPr>
      <w:r w:rsidRPr="00DA1D50">
        <w:t>The “Overview” tab contains three buttons that you will need to (1) define your PSU boundaries, (2) generate random points over public satellite imagery, and (3) save all generated points that are located over a building.</w:t>
      </w:r>
    </w:p>
    <w:p w14:paraId="5FD2703F" w14:textId="77777777" w:rsidR="00A13C9D" w:rsidRPr="00DA1D50" w:rsidRDefault="00A13C9D" w:rsidP="00A13C9D">
      <w:pPr>
        <w:pStyle w:val="ListParagraph"/>
        <w:numPr>
          <w:ilvl w:val="1"/>
          <w:numId w:val="4"/>
        </w:numPr>
        <w:spacing w:line="276" w:lineRule="auto"/>
      </w:pPr>
      <w:r w:rsidRPr="00DA1D50">
        <w:t>The “Data” tab summarizes all building points that you generate and save during the session, and enables the point data to be exported as a CSV, KML, or GPX file.</w:t>
      </w:r>
    </w:p>
    <w:p w14:paraId="27291986" w14:textId="77777777" w:rsidR="00A13C9D" w:rsidRPr="00DA1D50" w:rsidRDefault="00A13C9D" w:rsidP="00A13C9D">
      <w:pPr>
        <w:pStyle w:val="ListParagraph"/>
        <w:numPr>
          <w:ilvl w:val="1"/>
          <w:numId w:val="4"/>
        </w:numPr>
        <w:spacing w:line="276" w:lineRule="auto"/>
      </w:pPr>
      <w:r w:rsidRPr="00DA1D50">
        <w:t>The “Options” tab includes customizable parameters to visualize building points.</w:t>
      </w:r>
    </w:p>
    <w:p w14:paraId="539CA309" w14:textId="77777777" w:rsidR="00447FD3" w:rsidRDefault="00447FD3">
      <w:r>
        <w:br w:type="page"/>
      </w:r>
    </w:p>
    <w:p w14:paraId="6EC4EE16" w14:textId="214E4AE9" w:rsidR="00A13C9D" w:rsidRPr="00DA1D50" w:rsidRDefault="00A13C9D" w:rsidP="00A13C9D">
      <w:pPr>
        <w:pStyle w:val="ListParagraph"/>
        <w:numPr>
          <w:ilvl w:val="0"/>
          <w:numId w:val="4"/>
        </w:numPr>
        <w:spacing w:line="276" w:lineRule="auto"/>
      </w:pPr>
      <w:r w:rsidRPr="00DA1D50">
        <w:lastRenderedPageBreak/>
        <w:t>On the Overview tab, define your PSU boundaries by uploading a shapefile or KML file, or selecting 1+ preloaded administrative unit boundaries. In this example, we upload a KML file of the sampled PSU boundaries.</w:t>
      </w:r>
    </w:p>
    <w:p w14:paraId="13EEBBFA" w14:textId="77777777" w:rsidR="00A13C9D" w:rsidRPr="00DA1D50" w:rsidRDefault="00A13C9D" w:rsidP="00A13C9D">
      <w:pPr>
        <w:pStyle w:val="ListParagraph"/>
        <w:spacing w:line="276" w:lineRule="auto"/>
      </w:pPr>
      <w:r w:rsidRPr="00D76B50">
        <w:rPr>
          <w:noProof/>
          <w:lang w:val="en-GB" w:eastAsia="en-GB"/>
        </w:rPr>
        <w:drawing>
          <wp:anchor distT="0" distB="0" distL="114300" distR="114300" simplePos="0" relativeHeight="251664384" behindDoc="0" locked="0" layoutInCell="1" allowOverlap="1" wp14:anchorId="0CB56BAC" wp14:editId="738C4455">
            <wp:simplePos x="0" y="0"/>
            <wp:positionH relativeFrom="column">
              <wp:posOffset>3381469</wp:posOffset>
            </wp:positionH>
            <wp:positionV relativeFrom="paragraph">
              <wp:posOffset>531136</wp:posOffset>
            </wp:positionV>
            <wp:extent cx="3243492" cy="2209045"/>
            <wp:effectExtent l="0" t="0" r="0" b="1270"/>
            <wp:wrapNone/>
            <wp:docPr id="390" name="Picture 39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Picture 390" descr="Graphical user interface, text, application&#10;&#10;Description automatically generated"/>
                    <pic:cNvPicPr/>
                  </pic:nvPicPr>
                  <pic:blipFill>
                    <a:blip r:embed="rId9" cstate="screen">
                      <a:extLst>
                        <a:ext uri="{28A0092B-C50C-407E-A947-70E740481C1C}">
                          <a14:useLocalDpi xmlns:a14="http://schemas.microsoft.com/office/drawing/2010/main"/>
                        </a:ext>
                      </a:extLst>
                    </a:blip>
                    <a:stretch>
                      <a:fillRect/>
                    </a:stretch>
                  </pic:blipFill>
                  <pic:spPr>
                    <a:xfrm>
                      <a:off x="0" y="0"/>
                      <a:ext cx="3303108" cy="2249647"/>
                    </a:xfrm>
                    <a:prstGeom prst="rect">
                      <a:avLst/>
                    </a:prstGeom>
                  </pic:spPr>
                </pic:pic>
              </a:graphicData>
            </a:graphic>
            <wp14:sizeRelH relativeFrom="page">
              <wp14:pctWidth>0</wp14:pctWidth>
            </wp14:sizeRelH>
            <wp14:sizeRelV relativeFrom="page">
              <wp14:pctHeight>0</wp14:pctHeight>
            </wp14:sizeRelV>
          </wp:anchor>
        </w:drawing>
      </w:r>
      <w:r w:rsidRPr="005445DA">
        <w:rPr>
          <w:noProof/>
          <w:lang w:val="en-GB" w:eastAsia="en-GB"/>
        </w:rPr>
        <w:drawing>
          <wp:inline distT="0" distB="0" distL="0" distR="0" wp14:anchorId="6DB4257C" wp14:editId="04C28B11">
            <wp:extent cx="3363600" cy="2939143"/>
            <wp:effectExtent l="0" t="0" r="8255" b="0"/>
            <wp:docPr id="389" name="Picture 38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descr="Map&#10;&#10;Description automatically generated"/>
                    <pic:cNvPicPr/>
                  </pic:nvPicPr>
                  <pic:blipFill>
                    <a:blip r:embed="rId10" cstate="screen">
                      <a:extLst>
                        <a:ext uri="{28A0092B-C50C-407E-A947-70E740481C1C}">
                          <a14:useLocalDpi xmlns:a14="http://schemas.microsoft.com/office/drawing/2010/main"/>
                        </a:ext>
                      </a:extLst>
                    </a:blip>
                    <a:stretch>
                      <a:fillRect/>
                    </a:stretch>
                  </pic:blipFill>
                  <pic:spPr>
                    <a:xfrm>
                      <a:off x="0" y="0"/>
                      <a:ext cx="3396144" cy="2967581"/>
                    </a:xfrm>
                    <a:prstGeom prst="rect">
                      <a:avLst/>
                    </a:prstGeom>
                  </pic:spPr>
                </pic:pic>
              </a:graphicData>
            </a:graphic>
          </wp:inline>
        </w:drawing>
      </w:r>
    </w:p>
    <w:p w14:paraId="48AE3492" w14:textId="77777777" w:rsidR="00A13C9D" w:rsidRPr="00DA1D50" w:rsidRDefault="00A13C9D" w:rsidP="00A13C9D">
      <w:pPr>
        <w:spacing w:line="276" w:lineRule="auto"/>
      </w:pPr>
    </w:p>
    <w:p w14:paraId="5E239B35" w14:textId="77777777" w:rsidR="00A13C9D" w:rsidRPr="00DA1D50" w:rsidRDefault="00A13C9D" w:rsidP="00A13C9D">
      <w:pPr>
        <w:pStyle w:val="ListParagraph"/>
        <w:numPr>
          <w:ilvl w:val="0"/>
          <w:numId w:val="4"/>
        </w:numPr>
        <w:spacing w:line="276" w:lineRule="auto"/>
      </w:pPr>
      <w:r w:rsidRPr="00DA1D50">
        <w:t>(OPTIONAL) We recommend updating two default parameters on the Options tab before generating points.</w:t>
      </w:r>
    </w:p>
    <w:p w14:paraId="170615C0" w14:textId="77777777" w:rsidR="00A13C9D" w:rsidRPr="00DA1D50" w:rsidRDefault="00A13C9D" w:rsidP="00A13C9D">
      <w:pPr>
        <w:pStyle w:val="ListParagraph"/>
        <w:numPr>
          <w:ilvl w:val="1"/>
          <w:numId w:val="4"/>
        </w:numPr>
        <w:spacing w:line="276" w:lineRule="auto"/>
      </w:pPr>
      <w:r w:rsidRPr="00DA1D50">
        <w:t xml:space="preserve">Reduce the “circle radius” around each random point from 50 m to 5 m or 10 m. This arbitrary circle radius increases the chances that a given point will be located on a building in satellite imagery. However, the larger the radius, the greater the chance of sampling a building located in </w:t>
      </w:r>
      <w:r>
        <w:t xml:space="preserve">a </w:t>
      </w:r>
      <w:r w:rsidRPr="00DA1D50">
        <w:t>rural or sparsely settled area. To avoid inadvertently biasing the sample, ensure that the circle radius is not larger than a typical residential building in the survey setting.</w:t>
      </w:r>
    </w:p>
    <w:p w14:paraId="5F7D23E4" w14:textId="77777777" w:rsidR="00A13C9D" w:rsidRPr="00DA1D50" w:rsidRDefault="00A13C9D" w:rsidP="00A13C9D">
      <w:pPr>
        <w:pStyle w:val="ListParagraph"/>
        <w:numPr>
          <w:ilvl w:val="1"/>
          <w:numId w:val="4"/>
        </w:numPr>
        <w:spacing w:line="276" w:lineRule="auto"/>
      </w:pPr>
      <w:r w:rsidRPr="00DA1D50">
        <w:t>Uncheck “simplify polygons” (unless absolutely necessarily for performance) to avoid inadvertently selecting buildings outside of the PSU, or excluding buildings inside the PSU. Note that polygons that follow grid cell boundaries are already simplified.</w:t>
      </w:r>
    </w:p>
    <w:p w14:paraId="5ED6C40F" w14:textId="77777777" w:rsidR="00A13C9D" w:rsidRPr="00DA1D50" w:rsidRDefault="00A13C9D" w:rsidP="00A13C9D">
      <w:pPr>
        <w:pStyle w:val="ListParagraph"/>
        <w:spacing w:line="276" w:lineRule="auto"/>
        <w:ind w:left="1440"/>
      </w:pPr>
      <w:r w:rsidRPr="00D76B50">
        <w:rPr>
          <w:noProof/>
          <w:lang w:val="en-GB" w:eastAsia="en-GB"/>
        </w:rPr>
        <w:drawing>
          <wp:inline distT="0" distB="0" distL="0" distR="0" wp14:anchorId="60B4EAE9" wp14:editId="5F5F068F">
            <wp:extent cx="2403012" cy="2996697"/>
            <wp:effectExtent l="0" t="0" r="0" b="0"/>
            <wp:docPr id="391" name="Picture 39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Picture 391" descr="Graphical user interface, text, application&#10;&#10;Description automatically generated"/>
                    <pic:cNvPicPr/>
                  </pic:nvPicPr>
                  <pic:blipFill>
                    <a:blip r:embed="rId11"/>
                    <a:stretch>
                      <a:fillRect/>
                    </a:stretch>
                  </pic:blipFill>
                  <pic:spPr>
                    <a:xfrm>
                      <a:off x="0" y="0"/>
                      <a:ext cx="2441763" cy="3045021"/>
                    </a:xfrm>
                    <a:prstGeom prst="rect">
                      <a:avLst/>
                    </a:prstGeom>
                  </pic:spPr>
                </pic:pic>
              </a:graphicData>
            </a:graphic>
          </wp:inline>
        </w:drawing>
      </w:r>
    </w:p>
    <w:p w14:paraId="702C524E" w14:textId="16085999" w:rsidR="00A13C9D" w:rsidRPr="00DA1D50" w:rsidRDefault="00A13C9D" w:rsidP="00A13C9D">
      <w:pPr>
        <w:pStyle w:val="ListParagraph"/>
        <w:numPr>
          <w:ilvl w:val="0"/>
          <w:numId w:val="4"/>
        </w:numPr>
        <w:spacing w:line="276" w:lineRule="auto"/>
      </w:pPr>
      <w:r w:rsidRPr="00DA1D50">
        <w:lastRenderedPageBreak/>
        <w:t xml:space="preserve">On the overview tab, generate random points using the pin button </w:t>
      </w:r>
      <w:r w:rsidRPr="00D76B50">
        <w:rPr>
          <w:noProof/>
          <w:lang w:val="en-GB" w:eastAsia="en-GB"/>
        </w:rPr>
        <w:drawing>
          <wp:inline distT="0" distB="0" distL="0" distR="0" wp14:anchorId="2B788584" wp14:editId="7AB6C8F4">
            <wp:extent cx="202185" cy="196619"/>
            <wp:effectExtent l="0" t="0" r="7620" b="0"/>
            <wp:docPr id="409" name="Picture 40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Picture 409" descr="Map&#10;&#10;Description automatically generated"/>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206955" cy="201258"/>
                    </a:xfrm>
                    <a:prstGeom prst="rect">
                      <a:avLst/>
                    </a:prstGeom>
                    <a:ln>
                      <a:noFill/>
                    </a:ln>
                    <a:extLst>
                      <a:ext uri="{53640926-AAD7-44D8-BBD7-CCE9431645EC}">
                        <a14:shadowObscured xmlns:a14="http://schemas.microsoft.com/office/drawing/2010/main"/>
                      </a:ext>
                    </a:extLst>
                  </pic:spPr>
                </pic:pic>
              </a:graphicData>
            </a:graphic>
          </wp:inline>
        </w:drawing>
      </w:r>
      <w:r w:rsidRPr="00DA1D50">
        <w:t xml:space="preserve">, and keep only those points located on top of a building using the check-mark button </w:t>
      </w:r>
      <w:r w:rsidRPr="00D76B50">
        <w:rPr>
          <w:noProof/>
          <w:lang w:val="en-GB" w:eastAsia="en-GB"/>
        </w:rPr>
        <w:drawing>
          <wp:inline distT="0" distB="0" distL="0" distR="0" wp14:anchorId="23785609" wp14:editId="514832D9">
            <wp:extent cx="202185" cy="196619"/>
            <wp:effectExtent l="0" t="0" r="7620" b="0"/>
            <wp:docPr id="410" name="Picture 4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descr="Map&#10;&#10;Description automatically generated"/>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206955" cy="201258"/>
                    </a:xfrm>
                    <a:prstGeom prst="rect">
                      <a:avLst/>
                    </a:prstGeom>
                    <a:ln>
                      <a:noFill/>
                    </a:ln>
                    <a:extLst>
                      <a:ext uri="{53640926-AAD7-44D8-BBD7-CCE9431645EC}">
                        <a14:shadowObscured xmlns:a14="http://schemas.microsoft.com/office/drawing/2010/main"/>
                      </a:ext>
                    </a:extLst>
                  </pic:spPr>
                </pic:pic>
              </a:graphicData>
            </a:graphic>
          </wp:inline>
        </w:drawing>
      </w:r>
      <w:r w:rsidRPr="00DA1D50">
        <w:t>. Stop generating new points in the PSU when you have kept the target number of building point locations.</w:t>
      </w:r>
    </w:p>
    <w:p w14:paraId="6F5E78E3" w14:textId="77777777" w:rsidR="00A13C9D" w:rsidRPr="005445DA" w:rsidRDefault="00A13C9D" w:rsidP="00A13C9D">
      <w:pPr>
        <w:pStyle w:val="ListParagraph"/>
        <w:spacing w:line="276" w:lineRule="auto"/>
        <w:rPr>
          <w:noProof/>
          <w:lang w:eastAsia="en-GB"/>
        </w:rPr>
      </w:pPr>
      <w:r w:rsidRPr="00D76B50">
        <w:rPr>
          <w:noProof/>
          <w:lang w:val="en-GB" w:eastAsia="en-GB"/>
        </w:rPr>
        <w:drawing>
          <wp:inline distT="0" distB="0" distL="0" distR="0" wp14:anchorId="60C02AA7" wp14:editId="47FC4FC7">
            <wp:extent cx="5652000" cy="4125971"/>
            <wp:effectExtent l="0" t="0" r="6350" b="8255"/>
            <wp:docPr id="395" name="Picture 39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395" descr="A picture containing graphical user interface&#10;&#10;Description automatically generated"/>
                    <pic:cNvPicPr/>
                  </pic:nvPicPr>
                  <pic:blipFill>
                    <a:blip r:embed="rId14"/>
                    <a:stretch>
                      <a:fillRect/>
                    </a:stretch>
                  </pic:blipFill>
                  <pic:spPr>
                    <a:xfrm>
                      <a:off x="0" y="0"/>
                      <a:ext cx="5652000" cy="4125971"/>
                    </a:xfrm>
                    <a:prstGeom prst="rect">
                      <a:avLst/>
                    </a:prstGeom>
                  </pic:spPr>
                </pic:pic>
              </a:graphicData>
            </a:graphic>
          </wp:inline>
        </w:drawing>
      </w:r>
      <w:r w:rsidRPr="005445DA">
        <w:rPr>
          <w:noProof/>
          <w:lang w:eastAsia="en-GB"/>
        </w:rPr>
        <w:t xml:space="preserve"> </w:t>
      </w:r>
    </w:p>
    <w:p w14:paraId="165094BA" w14:textId="48691112" w:rsidR="00A13C9D" w:rsidRDefault="00A13C9D" w:rsidP="00A13C9D">
      <w:pPr>
        <w:pStyle w:val="ListParagraph"/>
        <w:spacing w:line="276" w:lineRule="auto"/>
      </w:pPr>
      <w:r w:rsidRPr="00D76B50">
        <w:rPr>
          <w:noProof/>
          <w:lang w:val="en-GB" w:eastAsia="en-GB"/>
        </w:rPr>
        <w:drawing>
          <wp:inline distT="0" distB="0" distL="0" distR="0" wp14:anchorId="430E4683" wp14:editId="7BFE7A63">
            <wp:extent cx="5652000" cy="4125975"/>
            <wp:effectExtent l="0" t="0" r="6350" b="8255"/>
            <wp:docPr id="394" name="Picture 39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394" descr="Map&#10;&#10;Description automatically generated"/>
                    <pic:cNvPicPr/>
                  </pic:nvPicPr>
                  <pic:blipFill>
                    <a:blip r:embed="rId15"/>
                    <a:stretch>
                      <a:fillRect/>
                    </a:stretch>
                  </pic:blipFill>
                  <pic:spPr>
                    <a:xfrm>
                      <a:off x="0" y="0"/>
                      <a:ext cx="5652000" cy="4125975"/>
                    </a:xfrm>
                    <a:prstGeom prst="rect">
                      <a:avLst/>
                    </a:prstGeom>
                  </pic:spPr>
                </pic:pic>
              </a:graphicData>
            </a:graphic>
          </wp:inline>
        </w:drawing>
      </w:r>
    </w:p>
    <w:p w14:paraId="01C0B017" w14:textId="4F855A35" w:rsidR="00A13C9D" w:rsidRPr="00DA1D50" w:rsidRDefault="00A13C9D" w:rsidP="00A13C9D">
      <w:pPr>
        <w:pStyle w:val="ListParagraph"/>
        <w:spacing w:line="276" w:lineRule="auto"/>
      </w:pPr>
      <w:r>
        <w:rPr>
          <w:b/>
          <w:bCs/>
          <w:noProof/>
          <w:color w:val="365759" w:themeColor="text2"/>
          <w:sz w:val="28"/>
          <w:szCs w:val="28"/>
          <w:lang w:val="en-GB" w:eastAsia="en-GB"/>
        </w:rPr>
        <w:lastRenderedPageBreak/>
        <mc:AlternateContent>
          <mc:Choice Requires="wps">
            <w:drawing>
              <wp:anchor distT="0" distB="0" distL="114300" distR="114300" simplePos="0" relativeHeight="251666432" behindDoc="0" locked="0" layoutInCell="1" allowOverlap="1" wp14:anchorId="5B6BD46E" wp14:editId="4B086C11">
                <wp:simplePos x="0" y="0"/>
                <wp:positionH relativeFrom="column">
                  <wp:posOffset>457200</wp:posOffset>
                </wp:positionH>
                <wp:positionV relativeFrom="paragraph">
                  <wp:posOffset>200025</wp:posOffset>
                </wp:positionV>
                <wp:extent cx="5867400" cy="1495425"/>
                <wp:effectExtent l="0" t="0" r="0" b="9525"/>
                <wp:wrapTopAndBottom/>
                <wp:docPr id="4" name="Rounded Rectangle 5"/>
                <wp:cNvGraphicFramePr/>
                <a:graphic xmlns:a="http://schemas.openxmlformats.org/drawingml/2006/main">
                  <a:graphicData uri="http://schemas.microsoft.com/office/word/2010/wordprocessingShape">
                    <wps:wsp>
                      <wps:cNvSpPr/>
                      <wps:spPr>
                        <a:xfrm>
                          <a:off x="0" y="0"/>
                          <a:ext cx="5867400" cy="1495425"/>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301FF2" w14:textId="2C57DC13" w:rsidR="00A13C9D" w:rsidRPr="009E0DCC" w:rsidRDefault="00A13C9D" w:rsidP="00A13C9D">
                            <w:pPr>
                              <w:rPr>
                                <w:b/>
                                <w:bCs/>
                                <w:color w:val="000000" w:themeColor="text1"/>
                              </w:rPr>
                            </w:pPr>
                            <w:r w:rsidRPr="00A13C9D">
                              <w:rPr>
                                <w:b/>
                                <w:bCs/>
                                <w:color w:val="000000" w:themeColor="text1"/>
                              </w:rPr>
                              <w:t>Be sure to follow protocols strictly. For example, the following points SHOULD NOT be kept if they are (1) located next to, not on top, of a building; (2) located on top of vehicles, vegetation, or other materials within a compound that are not a building; or (3) if the point’s circle covers a building located entirely outside of the PSU.</w:t>
                            </w:r>
                          </w:p>
                        </w:txbxContent>
                      </wps:txbx>
                      <wps:bodyPr rot="0" spcFirstLastPara="0" vertOverflow="overflow" horzOverflow="overflow" vert="horz" wrap="square" lIns="274320" tIns="182880" rIns="274320" bIns="18288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6BD46E" id="Rounded Rectangle 5" o:spid="_x0000_s1028" style="position:absolute;left:0;text-align:left;margin-left:36pt;margin-top:15.75pt;width:462pt;height:11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" fillcolor="#f2f2f2 [3214]" stroked="f" strokeweight="1pt">
                <v:stroke joinstyle="miter"/>
                <v:textbox inset="21.6pt,14.4pt,21.6pt,14.4pt">
                  <w:txbxContent>
                    <w:p w14:paraId="58301FF2" w14:textId="2C57DC13" w:rsidR="00A13C9D" w:rsidRPr="009E0DCC" w:rsidRDefault="00A13C9D" w:rsidP="00A13C9D">
                      <w:pPr>
                        <w:rPr>
                          <w:b/>
                          <w:bCs/>
                          <w:color w:val="000000" w:themeColor="text1"/>
                        </w:rPr>
                      </w:pPr>
                      <w:r w:rsidRPr="00A13C9D">
                        <w:rPr>
                          <w:b/>
                          <w:bCs/>
                          <w:color w:val="000000" w:themeColor="text1"/>
                        </w:rPr>
                        <w:t>Be sure to follow protocols strictly. For example, the following points SHOULD NOT be kept if they are (1) located next to, not on top, of a building; (2) located on top of vehicles, vegetation, or other materials within a compound that are not a building; or (3) if the point’s circle covers a building located entirely outside of the PSU.</w:t>
                      </w:r>
                    </w:p>
                  </w:txbxContent>
                </v:textbox>
                <w10:wrap type="topAndBottom"/>
              </v:roundrect>
            </w:pict>
          </mc:Fallback>
        </mc:AlternateContent>
      </w:r>
    </w:p>
    <w:p w14:paraId="7039D598" w14:textId="1659960D" w:rsidR="00A13C9D" w:rsidRPr="00DA1D50" w:rsidRDefault="00A13C9D" w:rsidP="00A13C9D">
      <w:pPr>
        <w:pStyle w:val="ListParagraph"/>
        <w:spacing w:line="276" w:lineRule="auto"/>
      </w:pPr>
    </w:p>
    <w:p w14:paraId="75C41756" w14:textId="77777777" w:rsidR="00A13C9D" w:rsidRPr="00DA1D50" w:rsidRDefault="00A13C9D" w:rsidP="00447FD3">
      <w:pPr>
        <w:spacing w:line="276" w:lineRule="auto"/>
        <w:ind w:left="1440"/>
      </w:pPr>
      <w:r w:rsidRPr="00D76B50">
        <w:rPr>
          <w:noProof/>
          <w:lang w:val="en-GB" w:eastAsia="en-GB"/>
        </w:rPr>
        <w:drawing>
          <wp:inline distT="0" distB="0" distL="0" distR="0" wp14:anchorId="302368C0" wp14:editId="3974717D">
            <wp:extent cx="1692000" cy="1544155"/>
            <wp:effectExtent l="0" t="0" r="3810" b="0"/>
            <wp:docPr id="396" name="Picture 39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396" descr="A picture containing graphical user interface&#10;&#10;Description automatically generated"/>
                    <pic:cNvPicPr/>
                  </pic:nvPicPr>
                  <pic:blipFill>
                    <a:blip r:embed="rId16" cstate="screen">
                      <a:extLst>
                        <a:ext uri="{28A0092B-C50C-407E-A947-70E740481C1C}">
                          <a14:useLocalDpi xmlns:a14="http://schemas.microsoft.com/office/drawing/2010/main"/>
                        </a:ext>
                      </a:extLst>
                    </a:blip>
                    <a:stretch>
                      <a:fillRect/>
                    </a:stretch>
                  </pic:blipFill>
                  <pic:spPr>
                    <a:xfrm>
                      <a:off x="0" y="0"/>
                      <a:ext cx="1692000" cy="1544155"/>
                    </a:xfrm>
                    <a:prstGeom prst="rect">
                      <a:avLst/>
                    </a:prstGeom>
                  </pic:spPr>
                </pic:pic>
              </a:graphicData>
            </a:graphic>
          </wp:inline>
        </w:drawing>
      </w:r>
      <w:r w:rsidRPr="00DA1D50">
        <w:t xml:space="preserve"> </w:t>
      </w:r>
      <w:r w:rsidRPr="00D76B50">
        <w:rPr>
          <w:noProof/>
          <w:lang w:val="en-GB" w:eastAsia="en-GB"/>
        </w:rPr>
        <w:drawing>
          <wp:inline distT="0" distB="0" distL="0" distR="0" wp14:anchorId="2ABF2814" wp14:editId="4332A1BA">
            <wp:extent cx="1692000" cy="1544155"/>
            <wp:effectExtent l="0" t="0" r="3810" b="0"/>
            <wp:docPr id="397" name="Picture 39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Picture 397" descr="Graphical user interface&#10;&#10;Description automatically generated with medium confidence"/>
                    <pic:cNvPicPr/>
                  </pic:nvPicPr>
                  <pic:blipFill>
                    <a:blip r:embed="rId17" cstate="screen">
                      <a:extLst>
                        <a:ext uri="{28A0092B-C50C-407E-A947-70E740481C1C}">
                          <a14:useLocalDpi xmlns:a14="http://schemas.microsoft.com/office/drawing/2010/main"/>
                        </a:ext>
                      </a:extLst>
                    </a:blip>
                    <a:stretch>
                      <a:fillRect/>
                    </a:stretch>
                  </pic:blipFill>
                  <pic:spPr>
                    <a:xfrm>
                      <a:off x="0" y="0"/>
                      <a:ext cx="1692000" cy="1544155"/>
                    </a:xfrm>
                    <a:prstGeom prst="rect">
                      <a:avLst/>
                    </a:prstGeom>
                  </pic:spPr>
                </pic:pic>
              </a:graphicData>
            </a:graphic>
          </wp:inline>
        </w:drawing>
      </w:r>
      <w:r w:rsidRPr="00DA1D50">
        <w:t xml:space="preserve"> </w:t>
      </w:r>
      <w:r w:rsidRPr="00D76B50">
        <w:rPr>
          <w:noProof/>
          <w:lang w:val="en-GB" w:eastAsia="en-GB"/>
        </w:rPr>
        <w:drawing>
          <wp:inline distT="0" distB="0" distL="0" distR="0" wp14:anchorId="4ECD26D7" wp14:editId="087323D5">
            <wp:extent cx="1692000" cy="1544156"/>
            <wp:effectExtent l="0" t="0" r="3810" b="0"/>
            <wp:docPr id="398" name="Picture 398"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Picture 398" descr="A screenshot of a video game&#10;&#10;Description automatically generated with medium confidence"/>
                    <pic:cNvPicPr/>
                  </pic:nvPicPr>
                  <pic:blipFill>
                    <a:blip r:embed="rId18" cstate="screen">
                      <a:extLst>
                        <a:ext uri="{28A0092B-C50C-407E-A947-70E740481C1C}">
                          <a14:useLocalDpi xmlns:a14="http://schemas.microsoft.com/office/drawing/2010/main"/>
                        </a:ext>
                      </a:extLst>
                    </a:blip>
                    <a:stretch>
                      <a:fillRect/>
                    </a:stretch>
                  </pic:blipFill>
                  <pic:spPr>
                    <a:xfrm>
                      <a:off x="0" y="0"/>
                      <a:ext cx="1692000" cy="1544156"/>
                    </a:xfrm>
                    <a:prstGeom prst="rect">
                      <a:avLst/>
                    </a:prstGeom>
                  </pic:spPr>
                </pic:pic>
              </a:graphicData>
            </a:graphic>
          </wp:inline>
        </w:drawing>
      </w:r>
    </w:p>
    <w:p w14:paraId="7EC02677" w14:textId="4835A338" w:rsidR="00A13C9D" w:rsidRPr="00DA1D50" w:rsidRDefault="00A13C9D" w:rsidP="00447FD3">
      <w:pPr>
        <w:spacing w:line="276" w:lineRule="auto"/>
        <w:ind w:left="720" w:firstLine="720"/>
        <w:rPr>
          <w:sz w:val="18"/>
          <w:szCs w:val="18"/>
        </w:rPr>
      </w:pPr>
      <w:r>
        <w:rPr>
          <w:b/>
          <w:bCs/>
          <w:noProof/>
          <w:color w:val="365759" w:themeColor="text2"/>
          <w:sz w:val="28"/>
          <w:szCs w:val="28"/>
          <w:lang w:val="en-GB" w:eastAsia="en-GB"/>
        </w:rPr>
        <mc:AlternateContent>
          <mc:Choice Requires="wps">
            <w:drawing>
              <wp:anchor distT="0" distB="0" distL="114300" distR="114300" simplePos="0" relativeHeight="251668480" behindDoc="0" locked="0" layoutInCell="1" allowOverlap="1" wp14:anchorId="119A860D" wp14:editId="69DF9887">
                <wp:simplePos x="0" y="0"/>
                <wp:positionH relativeFrom="column">
                  <wp:posOffset>495300</wp:posOffset>
                </wp:positionH>
                <wp:positionV relativeFrom="paragraph">
                  <wp:posOffset>314325</wp:posOffset>
                </wp:positionV>
                <wp:extent cx="5867400" cy="1495425"/>
                <wp:effectExtent l="0" t="0" r="0" b="9525"/>
                <wp:wrapTopAndBottom/>
                <wp:docPr id="5" name="Rounded Rectangle 5"/>
                <wp:cNvGraphicFramePr/>
                <a:graphic xmlns:a="http://schemas.openxmlformats.org/drawingml/2006/main">
                  <a:graphicData uri="http://schemas.microsoft.com/office/word/2010/wordprocessingShape">
                    <wps:wsp>
                      <wps:cNvSpPr/>
                      <wps:spPr>
                        <a:xfrm>
                          <a:off x="0" y="0"/>
                          <a:ext cx="5867400" cy="1495425"/>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7767EC" w14:textId="21CE12E4" w:rsidR="00A13C9D" w:rsidRPr="009E0DCC" w:rsidRDefault="00A13C9D" w:rsidP="00A13C9D">
                            <w:pPr>
                              <w:rPr>
                                <w:b/>
                                <w:bCs/>
                                <w:color w:val="000000" w:themeColor="text1"/>
                              </w:rPr>
                            </w:pPr>
                            <w:r w:rsidRPr="00A13C9D">
                              <w:rPr>
                                <w:b/>
                                <w:bCs/>
                                <w:color w:val="000000" w:themeColor="text1"/>
                              </w:rPr>
                              <w:t>The following points SHOULD be kept even though (1) more than one point lands on the same building or compound, (2) one point’s circle covers more than one building; (3) a point is located on top of a latrine, outdoor kitchen, shed, or other non-residential building; or (4) the point radius covers only part of a building.</w:t>
                            </w:r>
                          </w:p>
                        </w:txbxContent>
                      </wps:txbx>
                      <wps:bodyPr rot="0" spcFirstLastPara="0" vertOverflow="overflow" horzOverflow="overflow" vert="horz" wrap="square" lIns="274320" tIns="182880" rIns="274320" bIns="18288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9A860D" id="_x0000_s1029" style="position:absolute;left:0;text-align:left;margin-left:39pt;margin-top:24.75pt;width:462pt;height:11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" fillcolor="#f2f2f2 [3214]" stroked="f" strokeweight="1pt">
                <v:stroke joinstyle="miter"/>
                <v:textbox inset="21.6pt,14.4pt,21.6pt,14.4pt">
                  <w:txbxContent>
                    <w:p w14:paraId="647767EC" w14:textId="21CE12E4" w:rsidR="00A13C9D" w:rsidRPr="009E0DCC" w:rsidRDefault="00A13C9D" w:rsidP="00A13C9D">
                      <w:pPr>
                        <w:rPr>
                          <w:b/>
                          <w:bCs/>
                          <w:color w:val="000000" w:themeColor="text1"/>
                        </w:rPr>
                      </w:pPr>
                      <w:r w:rsidRPr="00A13C9D">
                        <w:rPr>
                          <w:b/>
                          <w:bCs/>
                          <w:color w:val="000000" w:themeColor="text1"/>
                        </w:rPr>
                        <w:t>The following points SHOULD be kept even though (1) more than one point lands on the same building or compound, (2) one point’s circle covers more than one building; (3) a point is located on top of a latrine, outdoor kitchen, shed, or other non-residential building; or (4) the point radius covers only part of a building.</w:t>
                      </w:r>
                    </w:p>
                  </w:txbxContent>
                </v:textbox>
                <w10:wrap type="topAndBottom"/>
              </v:roundrect>
            </w:pict>
          </mc:Fallback>
        </mc:AlternateContent>
      </w:r>
      <w:r w:rsidRPr="00DA1D50">
        <w:rPr>
          <w:sz w:val="18"/>
          <w:szCs w:val="18"/>
        </w:rPr>
        <w:t>Point not touching building</w:t>
      </w:r>
      <w:r w:rsidR="00635CDD">
        <w:rPr>
          <w:sz w:val="18"/>
          <w:szCs w:val="18"/>
        </w:rPr>
        <w:t xml:space="preserve">               </w:t>
      </w:r>
      <w:r w:rsidRPr="00DA1D50">
        <w:rPr>
          <w:sz w:val="18"/>
          <w:szCs w:val="18"/>
        </w:rPr>
        <w:t>Point over other materials</w:t>
      </w:r>
      <w:r w:rsidR="00635CDD">
        <w:rPr>
          <w:sz w:val="18"/>
          <w:szCs w:val="18"/>
        </w:rPr>
        <w:t xml:space="preserve">                </w:t>
      </w:r>
      <w:r w:rsidRPr="00DA1D50">
        <w:rPr>
          <w:sz w:val="18"/>
          <w:szCs w:val="18"/>
        </w:rPr>
        <w:t>Point over vehicles</w:t>
      </w:r>
    </w:p>
    <w:p w14:paraId="2C90968C" w14:textId="2CAD3B76" w:rsidR="00A13C9D" w:rsidRPr="00DA1D50" w:rsidRDefault="00A13C9D" w:rsidP="00A13C9D">
      <w:pPr>
        <w:pStyle w:val="ListParagraph"/>
        <w:spacing w:line="276" w:lineRule="auto"/>
      </w:pPr>
    </w:p>
    <w:p w14:paraId="1F928CB5" w14:textId="2004769F" w:rsidR="00A13C9D" w:rsidRPr="00DA1D50" w:rsidRDefault="00A13C9D" w:rsidP="00447FD3">
      <w:pPr>
        <w:spacing w:line="276" w:lineRule="auto"/>
        <w:ind w:left="1440"/>
      </w:pPr>
      <w:r w:rsidRPr="00D76B50">
        <w:rPr>
          <w:noProof/>
          <w:lang w:val="en-GB" w:eastAsia="en-GB"/>
        </w:rPr>
        <w:drawing>
          <wp:inline distT="0" distB="0" distL="0" distR="0" wp14:anchorId="5842DA95" wp14:editId="44324BE4">
            <wp:extent cx="1692000" cy="1544155"/>
            <wp:effectExtent l="0" t="0" r="3810" b="0"/>
            <wp:docPr id="399" name="Picture 39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descr="Graphical user interface&#10;&#10;Description automatically generated"/>
                    <pic:cNvPicPr/>
                  </pic:nvPicPr>
                  <pic:blipFill>
                    <a:blip r:embed="rId19" cstate="screen">
                      <a:extLst>
                        <a:ext uri="{28A0092B-C50C-407E-A947-70E740481C1C}">
                          <a14:useLocalDpi xmlns:a14="http://schemas.microsoft.com/office/drawing/2010/main"/>
                        </a:ext>
                      </a:extLst>
                    </a:blip>
                    <a:stretch>
                      <a:fillRect/>
                    </a:stretch>
                  </pic:blipFill>
                  <pic:spPr>
                    <a:xfrm>
                      <a:off x="0" y="0"/>
                      <a:ext cx="1692000" cy="1544155"/>
                    </a:xfrm>
                    <a:prstGeom prst="rect">
                      <a:avLst/>
                    </a:prstGeom>
                  </pic:spPr>
                </pic:pic>
              </a:graphicData>
            </a:graphic>
          </wp:inline>
        </w:drawing>
      </w:r>
      <w:r w:rsidRPr="00DA1D50">
        <w:t xml:space="preserve"> </w:t>
      </w:r>
      <w:r w:rsidRPr="00D76B50">
        <w:rPr>
          <w:noProof/>
          <w:lang w:val="en-GB" w:eastAsia="en-GB"/>
        </w:rPr>
        <w:drawing>
          <wp:inline distT="0" distB="0" distL="0" distR="0" wp14:anchorId="7C6A0686" wp14:editId="5896356E">
            <wp:extent cx="1692000" cy="1544155"/>
            <wp:effectExtent l="0" t="0" r="3810" b="0"/>
            <wp:docPr id="400" name="Picture 40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Picture 400" descr="Graphical user interface&#10;&#10;Description automatically generated"/>
                    <pic:cNvPicPr/>
                  </pic:nvPicPr>
                  <pic:blipFill>
                    <a:blip r:embed="rId20" cstate="screen">
                      <a:extLst>
                        <a:ext uri="{28A0092B-C50C-407E-A947-70E740481C1C}">
                          <a14:useLocalDpi xmlns:a14="http://schemas.microsoft.com/office/drawing/2010/main"/>
                        </a:ext>
                      </a:extLst>
                    </a:blip>
                    <a:stretch>
                      <a:fillRect/>
                    </a:stretch>
                  </pic:blipFill>
                  <pic:spPr>
                    <a:xfrm>
                      <a:off x="0" y="0"/>
                      <a:ext cx="1692000" cy="1544155"/>
                    </a:xfrm>
                    <a:prstGeom prst="rect">
                      <a:avLst/>
                    </a:prstGeom>
                  </pic:spPr>
                </pic:pic>
              </a:graphicData>
            </a:graphic>
          </wp:inline>
        </w:drawing>
      </w:r>
      <w:r w:rsidRPr="00DA1D50">
        <w:t xml:space="preserve"> </w:t>
      </w:r>
      <w:r w:rsidRPr="00D76B50">
        <w:rPr>
          <w:noProof/>
          <w:lang w:val="en-GB" w:eastAsia="en-GB"/>
        </w:rPr>
        <w:drawing>
          <wp:inline distT="0" distB="0" distL="0" distR="0" wp14:anchorId="4B960F5A" wp14:editId="158CA15E">
            <wp:extent cx="1692000" cy="1544157"/>
            <wp:effectExtent l="0" t="0" r="3810" b="0"/>
            <wp:docPr id="401" name="Picture 40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401" descr="Graphical user interface&#10;&#10;Description automatically generated"/>
                    <pic:cNvPicPr/>
                  </pic:nvPicPr>
                  <pic:blipFill>
                    <a:blip r:embed="rId21" cstate="screen">
                      <a:extLst>
                        <a:ext uri="{28A0092B-C50C-407E-A947-70E740481C1C}">
                          <a14:useLocalDpi xmlns:a14="http://schemas.microsoft.com/office/drawing/2010/main"/>
                        </a:ext>
                      </a:extLst>
                    </a:blip>
                    <a:stretch>
                      <a:fillRect/>
                    </a:stretch>
                  </pic:blipFill>
                  <pic:spPr>
                    <a:xfrm>
                      <a:off x="0" y="0"/>
                      <a:ext cx="1692000" cy="1544157"/>
                    </a:xfrm>
                    <a:prstGeom prst="rect">
                      <a:avLst/>
                    </a:prstGeom>
                  </pic:spPr>
                </pic:pic>
              </a:graphicData>
            </a:graphic>
          </wp:inline>
        </w:drawing>
      </w:r>
      <w:r w:rsidRPr="00DA1D50">
        <w:t xml:space="preserve">   </w:t>
      </w:r>
      <w:r w:rsidR="00447FD3">
        <w:br/>
      </w:r>
      <w:r w:rsidRPr="00DA1D50">
        <w:rPr>
          <w:sz w:val="18"/>
          <w:szCs w:val="18"/>
        </w:rPr>
        <w:t xml:space="preserve">Point over non-residential </w:t>
      </w:r>
      <w:r w:rsidR="00635CDD">
        <w:rPr>
          <w:sz w:val="18"/>
          <w:szCs w:val="18"/>
        </w:rPr>
        <w:t>building</w:t>
      </w:r>
      <w:r w:rsidR="00447FD3">
        <w:rPr>
          <w:sz w:val="18"/>
          <w:szCs w:val="18"/>
        </w:rPr>
        <w:t xml:space="preserve">   </w:t>
      </w:r>
      <w:r w:rsidR="00635CDD">
        <w:rPr>
          <w:sz w:val="18"/>
          <w:szCs w:val="18"/>
        </w:rPr>
        <w:t xml:space="preserve"> </w:t>
      </w:r>
      <w:r w:rsidRPr="00DA1D50">
        <w:rPr>
          <w:sz w:val="18"/>
          <w:szCs w:val="18"/>
        </w:rPr>
        <w:t>Point over part of a building</w:t>
      </w:r>
      <w:r w:rsidR="00447FD3">
        <w:rPr>
          <w:sz w:val="18"/>
          <w:szCs w:val="18"/>
        </w:rPr>
        <w:t xml:space="preserve"> </w:t>
      </w:r>
      <w:r w:rsidR="00635CDD">
        <w:rPr>
          <w:sz w:val="18"/>
          <w:szCs w:val="18"/>
        </w:rPr>
        <w:t xml:space="preserve">     </w:t>
      </w:r>
      <w:r w:rsidR="00447FD3">
        <w:rPr>
          <w:sz w:val="18"/>
          <w:szCs w:val="18"/>
        </w:rPr>
        <w:t xml:space="preserve">      </w:t>
      </w:r>
      <w:r w:rsidR="00635CDD">
        <w:rPr>
          <w:sz w:val="18"/>
          <w:szCs w:val="18"/>
        </w:rPr>
        <w:t xml:space="preserve"> </w:t>
      </w:r>
      <w:r w:rsidRPr="00DA1D50">
        <w:rPr>
          <w:sz w:val="18"/>
          <w:szCs w:val="18"/>
        </w:rPr>
        <w:t>Point over multiple buildings</w:t>
      </w:r>
    </w:p>
    <w:p w14:paraId="542CABC8" w14:textId="77777777" w:rsidR="00A13C9D" w:rsidRPr="00DA1D50" w:rsidRDefault="00A13C9D" w:rsidP="00A13C9D">
      <w:pPr>
        <w:spacing w:line="276" w:lineRule="auto"/>
      </w:pPr>
    </w:p>
    <w:p w14:paraId="5FA6FCEE" w14:textId="77777777" w:rsidR="00635CDD" w:rsidRDefault="00635CDD">
      <w:r>
        <w:br w:type="page"/>
      </w:r>
    </w:p>
    <w:p w14:paraId="50C7020E" w14:textId="66477D83" w:rsidR="00A13C9D" w:rsidRPr="00DA1D50" w:rsidRDefault="00A13C9D" w:rsidP="00A13C9D">
      <w:pPr>
        <w:spacing w:line="276" w:lineRule="auto"/>
        <w:ind w:firstLine="720"/>
      </w:pPr>
      <w:r w:rsidRPr="00DA1D50">
        <w:lastRenderedPageBreak/>
        <w:t>The final distribution of points represents a simple random sample of buildings in the PSU.</w:t>
      </w:r>
    </w:p>
    <w:p w14:paraId="7DA6AA39" w14:textId="77777777" w:rsidR="00A13C9D" w:rsidRPr="00DA1D50" w:rsidRDefault="00A13C9D" w:rsidP="00A13C9D">
      <w:pPr>
        <w:spacing w:line="276" w:lineRule="auto"/>
        <w:ind w:firstLine="720"/>
      </w:pPr>
      <w:r w:rsidRPr="00D76B50">
        <w:rPr>
          <w:noProof/>
          <w:lang w:val="en-GB" w:eastAsia="en-GB"/>
        </w:rPr>
        <w:drawing>
          <wp:inline distT="0" distB="0" distL="0" distR="0" wp14:anchorId="3135A91B" wp14:editId="559B117F">
            <wp:extent cx="2982689" cy="3204927"/>
            <wp:effectExtent l="0" t="0" r="8255" b="0"/>
            <wp:docPr id="402" name="Picture 40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402" descr="Map&#10;&#10;Description automatically generated"/>
                    <pic:cNvPicPr/>
                  </pic:nvPicPr>
                  <pic:blipFill>
                    <a:blip r:embed="rId22" cstate="screen">
                      <a:extLst>
                        <a:ext uri="{28A0092B-C50C-407E-A947-70E740481C1C}">
                          <a14:useLocalDpi xmlns:a14="http://schemas.microsoft.com/office/drawing/2010/main"/>
                        </a:ext>
                      </a:extLst>
                    </a:blip>
                    <a:stretch>
                      <a:fillRect/>
                    </a:stretch>
                  </pic:blipFill>
                  <pic:spPr>
                    <a:xfrm>
                      <a:off x="0" y="0"/>
                      <a:ext cx="3007668" cy="3231767"/>
                    </a:xfrm>
                    <a:prstGeom prst="rect">
                      <a:avLst/>
                    </a:prstGeom>
                  </pic:spPr>
                </pic:pic>
              </a:graphicData>
            </a:graphic>
          </wp:inline>
        </w:drawing>
      </w:r>
    </w:p>
    <w:p w14:paraId="7DDD566C" w14:textId="77777777" w:rsidR="00A13C9D" w:rsidRPr="00DA1D50" w:rsidRDefault="00A13C9D" w:rsidP="00A13C9D">
      <w:pPr>
        <w:spacing w:line="276" w:lineRule="auto"/>
      </w:pPr>
    </w:p>
    <w:p w14:paraId="2F49680B" w14:textId="77777777" w:rsidR="00A13C9D" w:rsidRPr="00DA1D50" w:rsidRDefault="00A13C9D" w:rsidP="00A13C9D">
      <w:pPr>
        <w:pStyle w:val="ListParagraph"/>
        <w:numPr>
          <w:ilvl w:val="0"/>
          <w:numId w:val="4"/>
        </w:numPr>
        <w:spacing w:line="276" w:lineRule="auto"/>
      </w:pPr>
      <w:r w:rsidRPr="00DA1D50">
        <w:t>To download the generated (and kept) point locations, navigate to the Data tab and select the CSV, KML, or GPX buttons.</w:t>
      </w:r>
    </w:p>
    <w:p w14:paraId="2E293CBF" w14:textId="77777777" w:rsidR="00A13C9D" w:rsidRPr="00DA1D50" w:rsidRDefault="00A13C9D" w:rsidP="00A13C9D">
      <w:pPr>
        <w:pStyle w:val="ListParagraph"/>
        <w:spacing w:line="276" w:lineRule="auto"/>
      </w:pPr>
      <w:r w:rsidRPr="00D76B50">
        <w:rPr>
          <w:noProof/>
          <w:lang w:val="en-GB" w:eastAsia="en-GB"/>
        </w:rPr>
        <w:drawing>
          <wp:inline distT="0" distB="0" distL="0" distR="0" wp14:anchorId="45F1E4BB" wp14:editId="6750F010">
            <wp:extent cx="5576254" cy="2291417"/>
            <wp:effectExtent l="0" t="0" r="5715" b="0"/>
            <wp:docPr id="403" name="Picture 40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descr="Graphical user interface, text, application, email&#10;&#10;Description automatically generated"/>
                    <pic:cNvPicPr/>
                  </pic:nvPicPr>
                  <pic:blipFill>
                    <a:blip r:embed="rId23"/>
                    <a:stretch>
                      <a:fillRect/>
                    </a:stretch>
                  </pic:blipFill>
                  <pic:spPr>
                    <a:xfrm>
                      <a:off x="0" y="0"/>
                      <a:ext cx="5658904" cy="2325380"/>
                    </a:xfrm>
                    <a:prstGeom prst="rect">
                      <a:avLst/>
                    </a:prstGeom>
                  </pic:spPr>
                </pic:pic>
              </a:graphicData>
            </a:graphic>
          </wp:inline>
        </w:drawing>
      </w:r>
    </w:p>
    <w:p w14:paraId="7F0C418D" w14:textId="16865F7E" w:rsidR="00A13C9D" w:rsidRPr="00DA1D50" w:rsidRDefault="00A13C9D" w:rsidP="00A13C9D">
      <w:pPr>
        <w:pStyle w:val="ListParagraph"/>
        <w:numPr>
          <w:ilvl w:val="0"/>
          <w:numId w:val="4"/>
        </w:numPr>
        <w:spacing w:line="276" w:lineRule="auto"/>
      </w:pPr>
      <w:r w:rsidRPr="00DA1D50">
        <w:t xml:space="preserve">At any point, you can save your session by selecting the floppy disc button in the menu </w:t>
      </w:r>
      <w:r w:rsidR="00635CDD" w:rsidRPr="00DA1D50">
        <w:t>bar and</w:t>
      </w:r>
      <w:r w:rsidRPr="00DA1D50">
        <w:t xml:space="preserve"> copying the unique bookmark URL address.</w:t>
      </w:r>
    </w:p>
    <w:p w14:paraId="296871A4" w14:textId="77777777" w:rsidR="00B60BB5" w:rsidRDefault="00A13C9D" w:rsidP="00A13C9D">
      <w:pPr>
        <w:spacing w:line="276" w:lineRule="auto"/>
        <w:ind w:firstLine="720"/>
      </w:pPr>
      <w:r w:rsidRPr="00D76B50">
        <w:rPr>
          <w:noProof/>
          <w:lang w:val="en-GB" w:eastAsia="en-GB"/>
        </w:rPr>
        <w:drawing>
          <wp:inline distT="0" distB="0" distL="0" distR="0" wp14:anchorId="292C2446" wp14:editId="5EE7A6A8">
            <wp:extent cx="3652314" cy="552782"/>
            <wp:effectExtent l="0" t="0" r="5715" b="0"/>
            <wp:docPr id="405" name="Picture 40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Picture 405" descr="Graphical user interface, text, application, email&#10;&#10;Description automatically generated"/>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3981878" cy="602662"/>
                    </a:xfrm>
                    <a:prstGeom prst="rect">
                      <a:avLst/>
                    </a:prstGeom>
                    <a:ln>
                      <a:noFill/>
                    </a:ln>
                    <a:extLst>
                      <a:ext uri="{53640926-AAD7-44D8-BBD7-CCE9431645EC}">
                        <a14:shadowObscured xmlns:a14="http://schemas.microsoft.com/office/drawing/2010/main"/>
                      </a:ext>
                    </a:extLst>
                  </pic:spPr>
                </pic:pic>
              </a:graphicData>
            </a:graphic>
          </wp:inline>
        </w:drawing>
      </w:r>
      <w:r w:rsidRPr="00DA1D50">
        <w:t xml:space="preserve"> </w:t>
      </w:r>
    </w:p>
    <w:p w14:paraId="525E74D8" w14:textId="0E071B27" w:rsidR="00A13C9D" w:rsidRDefault="00A13C9D" w:rsidP="00B60BB5">
      <w:pPr>
        <w:spacing w:line="276" w:lineRule="auto"/>
        <w:ind w:firstLine="720"/>
      </w:pPr>
      <w:r w:rsidRPr="00D76B50">
        <w:rPr>
          <w:noProof/>
          <w:lang w:val="en-GB" w:eastAsia="en-GB"/>
        </w:rPr>
        <w:drawing>
          <wp:inline distT="0" distB="0" distL="0" distR="0" wp14:anchorId="2ABBC129" wp14:editId="31258821">
            <wp:extent cx="3409179" cy="1357853"/>
            <wp:effectExtent l="0" t="0" r="1270" b="0"/>
            <wp:docPr id="4099" name="Picture 409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4099" descr="Graphical user interface, text, application&#10;&#10;Description automatically generated"/>
                    <pic:cNvPicPr/>
                  </pic:nvPicPr>
                  <pic:blipFill>
                    <a:blip r:embed="rId25" cstate="screen">
                      <a:extLst>
                        <a:ext uri="{28A0092B-C50C-407E-A947-70E740481C1C}">
                          <a14:useLocalDpi xmlns:a14="http://schemas.microsoft.com/office/drawing/2010/main"/>
                        </a:ext>
                      </a:extLst>
                    </a:blip>
                    <a:stretch>
                      <a:fillRect/>
                    </a:stretch>
                  </pic:blipFill>
                  <pic:spPr>
                    <a:xfrm>
                      <a:off x="0" y="0"/>
                      <a:ext cx="3512740" cy="1399101"/>
                    </a:xfrm>
                    <a:prstGeom prst="rect">
                      <a:avLst/>
                    </a:prstGeom>
                  </pic:spPr>
                </pic:pic>
              </a:graphicData>
            </a:graphic>
          </wp:inline>
        </w:drawing>
      </w:r>
      <w:bookmarkStart w:id="0" w:name="_GoBack"/>
      <w:bookmarkEnd w:id="0"/>
    </w:p>
    <w:p w14:paraId="41A9686E" w14:textId="6C8184B2" w:rsidR="007F177A" w:rsidRPr="007F177A" w:rsidRDefault="007F177A" w:rsidP="007F177A">
      <w:pPr>
        <w:rPr>
          <w:sz w:val="22"/>
          <w:szCs w:val="22"/>
        </w:rPr>
      </w:pPr>
      <w:r>
        <w:rPr>
          <w:noProof/>
          <w:lang w:val="en-GB" w:eastAsia="en-GB"/>
        </w:rPr>
        <w:drawing>
          <wp:inline distT="0" distB="0" distL="0" distR="0" wp14:anchorId="2E483D2C" wp14:editId="245F95A8">
            <wp:extent cx="723900" cy="254000"/>
            <wp:effectExtent l="0" t="0" r="0" b="0"/>
            <wp:docPr id="15" name="Picture 15" descr="About CC Licenses -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out CC Licenses - Creative Common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3900" cy="254000"/>
                    </a:xfrm>
                    <a:prstGeom prst="rect">
                      <a:avLst/>
                    </a:prstGeom>
                    <a:noFill/>
                    <a:ln>
                      <a:noFill/>
                    </a:ln>
                  </pic:spPr>
                </pic:pic>
              </a:graphicData>
            </a:graphic>
          </wp:inline>
        </w:drawing>
      </w:r>
      <w:r w:rsidRPr="00740201">
        <w:rPr>
          <w:sz w:val="22"/>
          <w:szCs w:val="22"/>
        </w:rPr>
        <w:t xml:space="preserve">   </w:t>
      </w:r>
      <w:hyperlink r:id="rId27" w:tgtFrame="_blank" w:history="1">
        <w:r w:rsidRPr="00740201">
          <w:rPr>
            <w:rStyle w:val="Hyperlink"/>
            <w:color w:val="D14500"/>
            <w:shd w:val="clear" w:color="auto" w:fill="FFFFFF"/>
          </w:rPr>
          <w:t>This work </w:t>
        </w:r>
      </w:hyperlink>
      <w:r w:rsidRPr="00740201">
        <w:rPr>
          <w:color w:val="333333"/>
          <w:sz w:val="22"/>
          <w:szCs w:val="22"/>
          <w:shd w:val="clear" w:color="auto" w:fill="FFFFFF"/>
        </w:rPr>
        <w:t>© 2022 is licensed under </w:t>
      </w:r>
      <w:hyperlink r:id="rId28" w:tgtFrame="_blank" w:history="1">
        <w:r w:rsidRPr="00740201">
          <w:rPr>
            <w:rStyle w:val="Hyperlink"/>
            <w:color w:val="D14500"/>
            <w:shd w:val="clear" w:color="auto" w:fill="FFFFFF"/>
          </w:rPr>
          <w:t>CC BY 4.0</w:t>
        </w:r>
      </w:hyperlink>
    </w:p>
    <w:sectPr w:rsidR="007F177A" w:rsidRPr="007F177A" w:rsidSect="002A4FB2">
      <w:headerReference w:type="default" r:id="rId29"/>
      <w:footerReference w:type="even" r:id="rId30"/>
      <w:footerReference w:type="default" r:id="rId31"/>
      <w:pgSz w:w="11900" w:h="16820"/>
      <w:pgMar w:top="144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643ABE" w14:textId="77777777" w:rsidR="00A8681C" w:rsidRDefault="00A8681C" w:rsidP="009203E3">
      <w:r>
        <w:separator/>
      </w:r>
    </w:p>
  </w:endnote>
  <w:endnote w:type="continuationSeparator" w:id="0">
    <w:p w14:paraId="1784739C" w14:textId="77777777" w:rsidR="00A8681C" w:rsidRDefault="00A8681C" w:rsidP="00920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816418608"/>
      <w:docPartObj>
        <w:docPartGallery w:val="Page Numbers (Bottom of Page)"/>
        <w:docPartUnique/>
      </w:docPartObj>
    </w:sdtPr>
    <w:sdtEndPr>
      <w:rPr>
        <w:rStyle w:val="PageNumber"/>
      </w:rPr>
    </w:sdtEndPr>
    <w:sdtContent>
      <w:p w14:paraId="54B4F32C" w14:textId="77777777" w:rsidR="00DC6212" w:rsidRDefault="00DC6212" w:rsidP="003913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E1B587" w14:textId="77777777" w:rsidR="00DC6212" w:rsidRDefault="00DC6212" w:rsidP="00DC6212">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color w:val="A6A6A6" w:themeColor="background1" w:themeShade="A6"/>
        <w:sz w:val="20"/>
        <w:szCs w:val="20"/>
      </w:rPr>
      <w:id w:val="-555614115"/>
      <w:docPartObj>
        <w:docPartGallery w:val="Page Numbers (Bottom of Page)"/>
        <w:docPartUnique/>
      </w:docPartObj>
    </w:sdtPr>
    <w:sdtEndPr>
      <w:rPr>
        <w:rStyle w:val="PageNumber"/>
      </w:rPr>
    </w:sdtEndPr>
    <w:sdtContent>
      <w:p w14:paraId="58D53E5A" w14:textId="6A09FAA2" w:rsidR="00DC6212" w:rsidRPr="00DC6212" w:rsidRDefault="00DC6212" w:rsidP="00391326">
        <w:pPr>
          <w:pStyle w:val="Footer"/>
          <w:framePr w:wrap="none" w:vAnchor="text" w:hAnchor="margin" w:xAlign="right" w:y="1"/>
          <w:rPr>
            <w:rStyle w:val="PageNumber"/>
            <w:color w:val="A6A6A6" w:themeColor="background1" w:themeShade="A6"/>
            <w:sz w:val="20"/>
            <w:szCs w:val="20"/>
          </w:rPr>
        </w:pPr>
        <w:r w:rsidRPr="00DC6212">
          <w:rPr>
            <w:rStyle w:val="PageNumber"/>
            <w:color w:val="A6A6A6" w:themeColor="background1" w:themeShade="A6"/>
            <w:sz w:val="20"/>
            <w:szCs w:val="20"/>
          </w:rPr>
          <w:fldChar w:fldCharType="begin"/>
        </w:r>
        <w:r w:rsidRPr="00DC6212">
          <w:rPr>
            <w:rStyle w:val="PageNumber"/>
            <w:color w:val="A6A6A6" w:themeColor="background1" w:themeShade="A6"/>
            <w:sz w:val="20"/>
            <w:szCs w:val="20"/>
          </w:rPr>
          <w:instrText xml:space="preserve"> PAGE </w:instrText>
        </w:r>
        <w:r w:rsidRPr="00DC6212">
          <w:rPr>
            <w:rStyle w:val="PageNumber"/>
            <w:color w:val="A6A6A6" w:themeColor="background1" w:themeShade="A6"/>
            <w:sz w:val="20"/>
            <w:szCs w:val="20"/>
          </w:rPr>
          <w:fldChar w:fldCharType="separate"/>
        </w:r>
        <w:r w:rsidR="007F177A">
          <w:rPr>
            <w:rStyle w:val="PageNumber"/>
            <w:noProof/>
            <w:color w:val="A6A6A6" w:themeColor="background1" w:themeShade="A6"/>
            <w:sz w:val="20"/>
            <w:szCs w:val="20"/>
          </w:rPr>
          <w:t>5</w:t>
        </w:r>
        <w:r w:rsidRPr="00DC6212">
          <w:rPr>
            <w:rStyle w:val="PageNumber"/>
            <w:color w:val="A6A6A6" w:themeColor="background1" w:themeShade="A6"/>
            <w:sz w:val="20"/>
            <w:szCs w:val="20"/>
          </w:rPr>
          <w:fldChar w:fldCharType="end"/>
        </w:r>
      </w:p>
    </w:sdtContent>
  </w:sdt>
  <w:p w14:paraId="07C5E6CE" w14:textId="77777777" w:rsidR="00DC6212" w:rsidRPr="00DC6212" w:rsidRDefault="00DC6212" w:rsidP="00DC6212">
    <w:pPr>
      <w:pStyle w:val="Footer"/>
      <w:ind w:right="360"/>
      <w:rPr>
        <w:color w:val="4F9387" w:themeColor="accent1"/>
        <w:sz w:val="20"/>
        <w:szCs w:val="20"/>
      </w:rPr>
    </w:pPr>
    <w:r w:rsidRPr="00DC6212">
      <w:rPr>
        <w:color w:val="A6A6A6" w:themeColor="background1" w:themeShade="A6"/>
        <w:sz w:val="20"/>
        <w:szCs w:val="20"/>
      </w:rPr>
      <w:t>Designing and Implementing Gridded Population Surveys</w:t>
    </w:r>
    <w:r w:rsidRPr="00DC6212">
      <w:rPr>
        <w:color w:val="A6A6A6" w:themeColor="background1" w:themeShade="A6"/>
        <w:sz w:val="20"/>
        <w:szCs w:val="20"/>
      </w:rPr>
      <w:tab/>
    </w:r>
    <w:r w:rsidRPr="00DC6212">
      <w:rPr>
        <w:color w:val="4F9387" w:themeColor="accent1"/>
        <w:sz w:val="20"/>
        <w:szCs w:val="20"/>
      </w:rPr>
      <w:tab/>
    </w:r>
    <w:r w:rsidRPr="00DC6212">
      <w:rPr>
        <w:b/>
        <w:bCs/>
        <w:color w:val="E86D3D" w:themeColor="accent2"/>
        <w:sz w:val="20"/>
        <w:szCs w:val="20"/>
      </w:rPr>
      <w:t>gridpopsurvey.com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FD1341" w14:textId="77777777" w:rsidR="00A8681C" w:rsidRDefault="00A8681C" w:rsidP="009203E3">
      <w:r>
        <w:separator/>
      </w:r>
    </w:p>
  </w:footnote>
  <w:footnote w:type="continuationSeparator" w:id="0">
    <w:p w14:paraId="53F69FA2" w14:textId="77777777" w:rsidR="00A8681C" w:rsidRDefault="00A8681C" w:rsidP="009203E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0C030" w14:textId="77777777" w:rsidR="009203E3" w:rsidRDefault="009203E3" w:rsidP="009203E3">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42B20"/>
    <w:multiLevelType w:val="hybridMultilevel"/>
    <w:tmpl w:val="47CCB434"/>
    <w:lvl w:ilvl="0" w:tplc="08090017">
      <w:start w:val="1"/>
      <w:numFmt w:val="lowerLetter"/>
      <w:lvlText w:val="%1)"/>
      <w:lvlJc w:val="left"/>
      <w:pPr>
        <w:ind w:left="720" w:hanging="360"/>
      </w:pPr>
      <w:rPr>
        <w:rFonts w:hint="default"/>
      </w:rPr>
    </w:lvl>
    <w:lvl w:ilvl="1" w:tplc="0409000F">
      <w:start w:val="1"/>
      <w:numFmt w:val="decimal"/>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A043B1C"/>
    <w:multiLevelType w:val="hybridMultilevel"/>
    <w:tmpl w:val="D5BE7D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0D43AF"/>
    <w:multiLevelType w:val="hybridMultilevel"/>
    <w:tmpl w:val="B0424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E8120C"/>
    <w:multiLevelType w:val="hybridMultilevel"/>
    <w:tmpl w:val="2C32CF7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4"/>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C9D"/>
    <w:rsid w:val="000D1432"/>
    <w:rsid w:val="000D6C65"/>
    <w:rsid w:val="0010465D"/>
    <w:rsid w:val="00117996"/>
    <w:rsid w:val="001E25DE"/>
    <w:rsid w:val="002A4FB2"/>
    <w:rsid w:val="002A69F8"/>
    <w:rsid w:val="0036696F"/>
    <w:rsid w:val="00447FD3"/>
    <w:rsid w:val="00507ABE"/>
    <w:rsid w:val="00533B91"/>
    <w:rsid w:val="00570219"/>
    <w:rsid w:val="005B4222"/>
    <w:rsid w:val="00635CDD"/>
    <w:rsid w:val="00651601"/>
    <w:rsid w:val="006800EB"/>
    <w:rsid w:val="006F5F7E"/>
    <w:rsid w:val="00754AB1"/>
    <w:rsid w:val="007F177A"/>
    <w:rsid w:val="00840984"/>
    <w:rsid w:val="008B6CF5"/>
    <w:rsid w:val="008F41A9"/>
    <w:rsid w:val="009203E3"/>
    <w:rsid w:val="00956FF4"/>
    <w:rsid w:val="00984879"/>
    <w:rsid w:val="009C4083"/>
    <w:rsid w:val="009E0DCC"/>
    <w:rsid w:val="00A1346B"/>
    <w:rsid w:val="00A13C9D"/>
    <w:rsid w:val="00A45C62"/>
    <w:rsid w:val="00A8681C"/>
    <w:rsid w:val="00AD6C94"/>
    <w:rsid w:val="00AF32E7"/>
    <w:rsid w:val="00B47334"/>
    <w:rsid w:val="00B60BB5"/>
    <w:rsid w:val="00B72A95"/>
    <w:rsid w:val="00BD2D34"/>
    <w:rsid w:val="00C70B62"/>
    <w:rsid w:val="00C7573E"/>
    <w:rsid w:val="00DC6212"/>
    <w:rsid w:val="00DF0DDD"/>
    <w:rsid w:val="00E2543E"/>
    <w:rsid w:val="00E6559D"/>
    <w:rsid w:val="00EB0001"/>
    <w:rsid w:val="00F04A43"/>
    <w:rsid w:val="00F84951"/>
    <w:rsid w:val="00FD23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7ACACE"/>
  <w15:chartTrackingRefBased/>
  <w15:docId w15:val="{0F8A4E00-6A9E-4ACE-BF98-8A92DD665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paragraph" w:styleId="Heading2">
    <w:name w:val="heading 2"/>
    <w:basedOn w:val="Normal"/>
    <w:next w:val="Normal"/>
    <w:link w:val="Heading2Char"/>
    <w:uiPriority w:val="9"/>
    <w:unhideWhenUsed/>
    <w:qFormat/>
    <w:rsid w:val="00B60BB5"/>
    <w:pPr>
      <w:keepNext/>
      <w:keepLines/>
      <w:spacing w:before="40"/>
      <w:outlineLvl w:val="1"/>
    </w:pPr>
    <w:rPr>
      <w:rFonts w:asciiTheme="majorHAnsi" w:eastAsiaTheme="majorEastAsia" w:hAnsiTheme="majorHAnsi" w:cstheme="majorBidi"/>
      <w:color w:val="3B6D64"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03E3"/>
    <w:pPr>
      <w:tabs>
        <w:tab w:val="center" w:pos="4680"/>
        <w:tab w:val="right" w:pos="9360"/>
      </w:tabs>
    </w:pPr>
  </w:style>
  <w:style w:type="character" w:customStyle="1" w:styleId="HeaderChar">
    <w:name w:val="Header Char"/>
    <w:basedOn w:val="DefaultParagraphFont"/>
    <w:link w:val="Header"/>
    <w:uiPriority w:val="99"/>
    <w:rsid w:val="009203E3"/>
    <w:rPr>
      <w:rFonts w:eastAsiaTheme="minorEastAsia"/>
    </w:rPr>
  </w:style>
  <w:style w:type="paragraph" w:styleId="Footer">
    <w:name w:val="footer"/>
    <w:basedOn w:val="Normal"/>
    <w:link w:val="FooterChar"/>
    <w:uiPriority w:val="99"/>
    <w:unhideWhenUsed/>
    <w:rsid w:val="009203E3"/>
    <w:pPr>
      <w:tabs>
        <w:tab w:val="center" w:pos="4680"/>
        <w:tab w:val="right" w:pos="9360"/>
      </w:tabs>
    </w:pPr>
  </w:style>
  <w:style w:type="character" w:customStyle="1" w:styleId="FooterChar">
    <w:name w:val="Footer Char"/>
    <w:basedOn w:val="DefaultParagraphFont"/>
    <w:link w:val="Footer"/>
    <w:uiPriority w:val="99"/>
    <w:rsid w:val="009203E3"/>
    <w:rPr>
      <w:rFonts w:eastAsiaTheme="minorEastAsia"/>
    </w:rPr>
  </w:style>
  <w:style w:type="table" w:styleId="TableGrid">
    <w:name w:val="Table Grid"/>
    <w:basedOn w:val="TableNormal"/>
    <w:uiPriority w:val="39"/>
    <w:rsid w:val="009C40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9C4083"/>
    <w:tblPr>
      <w:tblStyleRowBandSize w:val="1"/>
      <w:tblStyleColBandSize w:val="1"/>
      <w:tblBorders>
        <w:top w:val="single" w:sz="2" w:space="0" w:color="90C3BA" w:themeColor="accent1" w:themeTint="99"/>
        <w:bottom w:val="single" w:sz="2" w:space="0" w:color="90C3BA" w:themeColor="accent1" w:themeTint="99"/>
        <w:insideH w:val="single" w:sz="2" w:space="0" w:color="90C3BA" w:themeColor="accent1" w:themeTint="99"/>
        <w:insideV w:val="single" w:sz="2" w:space="0" w:color="90C3BA" w:themeColor="accent1" w:themeTint="99"/>
      </w:tblBorders>
    </w:tblPr>
    <w:tblStylePr w:type="firstRow">
      <w:rPr>
        <w:b/>
        <w:bCs/>
      </w:rPr>
      <w:tblPr/>
      <w:tcPr>
        <w:tcBorders>
          <w:top w:val="nil"/>
          <w:bottom w:val="single" w:sz="12" w:space="0" w:color="90C3BA" w:themeColor="accent1" w:themeTint="99"/>
          <w:insideH w:val="nil"/>
          <w:insideV w:val="nil"/>
        </w:tcBorders>
        <w:shd w:val="clear" w:color="auto" w:fill="FFFFFF" w:themeFill="background1"/>
      </w:tcPr>
    </w:tblStylePr>
    <w:tblStylePr w:type="lastRow">
      <w:rPr>
        <w:b/>
        <w:bCs/>
      </w:rPr>
      <w:tblPr/>
      <w:tcPr>
        <w:tcBorders>
          <w:top w:val="double" w:sz="2" w:space="0" w:color="90C3B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BE8" w:themeFill="accent1" w:themeFillTint="33"/>
      </w:tcPr>
    </w:tblStylePr>
    <w:tblStylePr w:type="band1Horz">
      <w:tblPr/>
      <w:tcPr>
        <w:shd w:val="clear" w:color="auto" w:fill="D9EBE8" w:themeFill="accent1" w:themeFillTint="33"/>
      </w:tcPr>
    </w:tblStylePr>
  </w:style>
  <w:style w:type="table" w:styleId="GridTable4-Accent1">
    <w:name w:val="Grid Table 4 Accent 1"/>
    <w:basedOn w:val="TableNormal"/>
    <w:uiPriority w:val="49"/>
    <w:rsid w:val="009C4083"/>
    <w:tblPr>
      <w:tblStyleRowBandSize w:val="1"/>
      <w:tblStyleColBandSize w:val="1"/>
      <w:tblBorders>
        <w:top w:val="single" w:sz="4" w:space="0" w:color="90C3BA" w:themeColor="accent1" w:themeTint="99"/>
        <w:left w:val="single" w:sz="4" w:space="0" w:color="90C3BA" w:themeColor="accent1" w:themeTint="99"/>
        <w:bottom w:val="single" w:sz="4" w:space="0" w:color="90C3BA" w:themeColor="accent1" w:themeTint="99"/>
        <w:right w:val="single" w:sz="4" w:space="0" w:color="90C3BA" w:themeColor="accent1" w:themeTint="99"/>
        <w:insideH w:val="single" w:sz="4" w:space="0" w:color="90C3BA" w:themeColor="accent1" w:themeTint="99"/>
        <w:insideV w:val="single" w:sz="4" w:space="0" w:color="90C3BA" w:themeColor="accent1" w:themeTint="99"/>
      </w:tblBorders>
    </w:tblPr>
    <w:tblStylePr w:type="firstRow">
      <w:rPr>
        <w:b/>
        <w:bCs/>
        <w:color w:val="FFFFFF" w:themeColor="background1"/>
      </w:rPr>
      <w:tblPr/>
      <w:tcPr>
        <w:tcBorders>
          <w:top w:val="single" w:sz="4" w:space="0" w:color="4F9387" w:themeColor="accent1"/>
          <w:left w:val="single" w:sz="4" w:space="0" w:color="4F9387" w:themeColor="accent1"/>
          <w:bottom w:val="single" w:sz="4" w:space="0" w:color="4F9387" w:themeColor="accent1"/>
          <w:right w:val="single" w:sz="4" w:space="0" w:color="4F9387" w:themeColor="accent1"/>
          <w:insideH w:val="nil"/>
          <w:insideV w:val="nil"/>
        </w:tcBorders>
        <w:shd w:val="clear" w:color="auto" w:fill="4F9387" w:themeFill="accent1"/>
      </w:tcPr>
    </w:tblStylePr>
    <w:tblStylePr w:type="lastRow">
      <w:rPr>
        <w:b/>
        <w:bCs/>
      </w:rPr>
      <w:tblPr/>
      <w:tcPr>
        <w:tcBorders>
          <w:top w:val="double" w:sz="4" w:space="0" w:color="4F9387" w:themeColor="accent1"/>
        </w:tcBorders>
      </w:tcPr>
    </w:tblStylePr>
    <w:tblStylePr w:type="firstCol">
      <w:rPr>
        <w:b/>
        <w:bCs/>
      </w:rPr>
    </w:tblStylePr>
    <w:tblStylePr w:type="lastCol">
      <w:rPr>
        <w:b/>
        <w:bCs/>
      </w:rPr>
    </w:tblStylePr>
    <w:tblStylePr w:type="band1Vert">
      <w:tblPr/>
      <w:tcPr>
        <w:shd w:val="clear" w:color="auto" w:fill="D9EBE8" w:themeFill="accent1" w:themeFillTint="33"/>
      </w:tcPr>
    </w:tblStylePr>
    <w:tblStylePr w:type="band1Horz">
      <w:tblPr/>
      <w:tcPr>
        <w:shd w:val="clear" w:color="auto" w:fill="D9EBE8" w:themeFill="accent1" w:themeFillTint="33"/>
      </w:tcPr>
    </w:tblStylePr>
  </w:style>
  <w:style w:type="table" w:styleId="GridTable5Dark-Accent1">
    <w:name w:val="Grid Table 5 Dark Accent 1"/>
    <w:basedOn w:val="TableNormal"/>
    <w:uiPriority w:val="50"/>
    <w:rsid w:val="009C40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B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938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938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938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9387" w:themeFill="accent1"/>
      </w:tcPr>
    </w:tblStylePr>
    <w:tblStylePr w:type="band1Vert">
      <w:tblPr/>
      <w:tcPr>
        <w:shd w:val="clear" w:color="auto" w:fill="B5D7D1" w:themeFill="accent1" w:themeFillTint="66"/>
      </w:tcPr>
    </w:tblStylePr>
    <w:tblStylePr w:type="band1Horz">
      <w:tblPr/>
      <w:tcPr>
        <w:shd w:val="clear" w:color="auto" w:fill="B5D7D1" w:themeFill="accent1" w:themeFillTint="66"/>
      </w:tcPr>
    </w:tblStylePr>
  </w:style>
  <w:style w:type="table" w:styleId="GridTable7Colorful-Accent1">
    <w:name w:val="Grid Table 7 Colorful Accent 1"/>
    <w:basedOn w:val="TableNormal"/>
    <w:uiPriority w:val="52"/>
    <w:rsid w:val="009C4083"/>
    <w:rPr>
      <w:color w:val="3B6D64" w:themeColor="accent1" w:themeShade="BF"/>
    </w:rPr>
    <w:tblPr>
      <w:tblStyleRowBandSize w:val="1"/>
      <w:tblStyleColBandSize w:val="1"/>
      <w:tblBorders>
        <w:top w:val="single" w:sz="4" w:space="0" w:color="90C3BA" w:themeColor="accent1" w:themeTint="99"/>
        <w:left w:val="single" w:sz="4" w:space="0" w:color="90C3BA" w:themeColor="accent1" w:themeTint="99"/>
        <w:bottom w:val="single" w:sz="4" w:space="0" w:color="90C3BA" w:themeColor="accent1" w:themeTint="99"/>
        <w:right w:val="single" w:sz="4" w:space="0" w:color="90C3BA" w:themeColor="accent1" w:themeTint="99"/>
        <w:insideH w:val="single" w:sz="4" w:space="0" w:color="90C3BA" w:themeColor="accent1" w:themeTint="99"/>
        <w:insideV w:val="single" w:sz="4" w:space="0" w:color="90C3B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BE8" w:themeFill="accent1" w:themeFillTint="33"/>
      </w:tcPr>
    </w:tblStylePr>
    <w:tblStylePr w:type="band1Horz">
      <w:tblPr/>
      <w:tcPr>
        <w:shd w:val="clear" w:color="auto" w:fill="D9EBE8" w:themeFill="accent1" w:themeFillTint="33"/>
      </w:tcPr>
    </w:tblStylePr>
    <w:tblStylePr w:type="neCell">
      <w:tblPr/>
      <w:tcPr>
        <w:tcBorders>
          <w:bottom w:val="single" w:sz="4" w:space="0" w:color="90C3BA" w:themeColor="accent1" w:themeTint="99"/>
        </w:tcBorders>
      </w:tcPr>
    </w:tblStylePr>
    <w:tblStylePr w:type="nwCell">
      <w:tblPr/>
      <w:tcPr>
        <w:tcBorders>
          <w:bottom w:val="single" w:sz="4" w:space="0" w:color="90C3BA" w:themeColor="accent1" w:themeTint="99"/>
        </w:tcBorders>
      </w:tcPr>
    </w:tblStylePr>
    <w:tblStylePr w:type="seCell">
      <w:tblPr/>
      <w:tcPr>
        <w:tcBorders>
          <w:top w:val="single" w:sz="4" w:space="0" w:color="90C3BA" w:themeColor="accent1" w:themeTint="99"/>
        </w:tcBorders>
      </w:tcPr>
    </w:tblStylePr>
    <w:tblStylePr w:type="swCell">
      <w:tblPr/>
      <w:tcPr>
        <w:tcBorders>
          <w:top w:val="single" w:sz="4" w:space="0" w:color="90C3BA" w:themeColor="accent1" w:themeTint="99"/>
        </w:tcBorders>
      </w:tcPr>
    </w:tblStylePr>
  </w:style>
  <w:style w:type="table" w:styleId="ListTable1Light-Accent1">
    <w:name w:val="List Table 1 Light Accent 1"/>
    <w:basedOn w:val="TableNormal"/>
    <w:uiPriority w:val="46"/>
    <w:rsid w:val="009C4083"/>
    <w:tblPr>
      <w:tblStyleRowBandSize w:val="1"/>
      <w:tblStyleColBandSize w:val="1"/>
    </w:tblPr>
    <w:tblStylePr w:type="firstRow">
      <w:rPr>
        <w:b/>
        <w:bCs/>
      </w:rPr>
      <w:tblPr/>
      <w:tcPr>
        <w:tcBorders>
          <w:bottom w:val="single" w:sz="4" w:space="0" w:color="90C3BA" w:themeColor="accent1" w:themeTint="99"/>
        </w:tcBorders>
      </w:tcPr>
    </w:tblStylePr>
    <w:tblStylePr w:type="lastRow">
      <w:rPr>
        <w:b/>
        <w:bCs/>
      </w:rPr>
      <w:tblPr/>
      <w:tcPr>
        <w:tcBorders>
          <w:top w:val="single" w:sz="4" w:space="0" w:color="90C3BA" w:themeColor="accent1" w:themeTint="99"/>
        </w:tcBorders>
      </w:tcPr>
    </w:tblStylePr>
    <w:tblStylePr w:type="firstCol">
      <w:rPr>
        <w:b/>
        <w:bCs/>
      </w:rPr>
    </w:tblStylePr>
    <w:tblStylePr w:type="lastCol">
      <w:rPr>
        <w:b/>
        <w:bCs/>
      </w:rPr>
    </w:tblStylePr>
    <w:tblStylePr w:type="band1Vert">
      <w:tblPr/>
      <w:tcPr>
        <w:shd w:val="clear" w:color="auto" w:fill="D9EBE8" w:themeFill="accent1" w:themeFillTint="33"/>
      </w:tcPr>
    </w:tblStylePr>
    <w:tblStylePr w:type="band1Horz">
      <w:tblPr/>
      <w:tcPr>
        <w:shd w:val="clear" w:color="auto" w:fill="D9EBE8" w:themeFill="accent1" w:themeFillTint="33"/>
      </w:tcPr>
    </w:tblStylePr>
  </w:style>
  <w:style w:type="table" w:styleId="ListTable3-Accent1">
    <w:name w:val="List Table 3 Accent 1"/>
    <w:basedOn w:val="TableNormal"/>
    <w:uiPriority w:val="48"/>
    <w:rsid w:val="009C4083"/>
    <w:tblPr>
      <w:tblStyleRowBandSize w:val="1"/>
      <w:tblStyleColBandSize w:val="1"/>
      <w:tblBorders>
        <w:top w:val="single" w:sz="4" w:space="0" w:color="4F9387" w:themeColor="accent1"/>
        <w:left w:val="single" w:sz="4" w:space="0" w:color="4F9387" w:themeColor="accent1"/>
        <w:bottom w:val="single" w:sz="4" w:space="0" w:color="4F9387" w:themeColor="accent1"/>
        <w:right w:val="single" w:sz="4" w:space="0" w:color="4F9387" w:themeColor="accent1"/>
      </w:tblBorders>
    </w:tblPr>
    <w:tblStylePr w:type="firstRow">
      <w:rPr>
        <w:b/>
        <w:bCs/>
        <w:color w:val="FFFFFF" w:themeColor="background1"/>
      </w:rPr>
      <w:tblPr/>
      <w:tcPr>
        <w:shd w:val="clear" w:color="auto" w:fill="4F9387" w:themeFill="accent1"/>
      </w:tcPr>
    </w:tblStylePr>
    <w:tblStylePr w:type="lastRow">
      <w:rPr>
        <w:b/>
        <w:bCs/>
      </w:rPr>
      <w:tblPr/>
      <w:tcPr>
        <w:tcBorders>
          <w:top w:val="double" w:sz="4" w:space="0" w:color="4F938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9387" w:themeColor="accent1"/>
          <w:right w:val="single" w:sz="4" w:space="0" w:color="4F9387" w:themeColor="accent1"/>
        </w:tcBorders>
      </w:tcPr>
    </w:tblStylePr>
    <w:tblStylePr w:type="band1Horz">
      <w:tblPr/>
      <w:tcPr>
        <w:tcBorders>
          <w:top w:val="single" w:sz="4" w:space="0" w:color="4F9387" w:themeColor="accent1"/>
          <w:bottom w:val="single" w:sz="4" w:space="0" w:color="4F938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9387" w:themeColor="accent1"/>
          <w:left w:val="nil"/>
        </w:tcBorders>
      </w:tcPr>
    </w:tblStylePr>
    <w:tblStylePr w:type="swCell">
      <w:tblPr/>
      <w:tcPr>
        <w:tcBorders>
          <w:top w:val="double" w:sz="4" w:space="0" w:color="4F9387" w:themeColor="accent1"/>
          <w:right w:val="nil"/>
        </w:tcBorders>
      </w:tcPr>
    </w:tblStylePr>
  </w:style>
  <w:style w:type="table" w:styleId="ListTable4-Accent1">
    <w:name w:val="List Table 4 Accent 1"/>
    <w:basedOn w:val="TableNormal"/>
    <w:uiPriority w:val="49"/>
    <w:rsid w:val="009C4083"/>
    <w:tblPr>
      <w:tblStyleRowBandSize w:val="1"/>
      <w:tblStyleColBandSize w:val="1"/>
      <w:tblBorders>
        <w:top w:val="single" w:sz="4" w:space="0" w:color="90C3BA" w:themeColor="accent1" w:themeTint="99"/>
        <w:left w:val="single" w:sz="4" w:space="0" w:color="90C3BA" w:themeColor="accent1" w:themeTint="99"/>
        <w:bottom w:val="single" w:sz="4" w:space="0" w:color="90C3BA" w:themeColor="accent1" w:themeTint="99"/>
        <w:right w:val="single" w:sz="4" w:space="0" w:color="90C3BA" w:themeColor="accent1" w:themeTint="99"/>
        <w:insideH w:val="single" w:sz="4" w:space="0" w:color="90C3BA" w:themeColor="accent1" w:themeTint="99"/>
      </w:tblBorders>
    </w:tblPr>
    <w:tblStylePr w:type="firstRow">
      <w:rPr>
        <w:b/>
        <w:bCs/>
        <w:color w:val="FFFFFF" w:themeColor="background1"/>
      </w:rPr>
      <w:tblPr/>
      <w:tcPr>
        <w:tcBorders>
          <w:top w:val="single" w:sz="4" w:space="0" w:color="4F9387" w:themeColor="accent1"/>
          <w:left w:val="single" w:sz="4" w:space="0" w:color="4F9387" w:themeColor="accent1"/>
          <w:bottom w:val="single" w:sz="4" w:space="0" w:color="4F9387" w:themeColor="accent1"/>
          <w:right w:val="single" w:sz="4" w:space="0" w:color="4F9387" w:themeColor="accent1"/>
          <w:insideH w:val="nil"/>
        </w:tcBorders>
        <w:shd w:val="clear" w:color="auto" w:fill="4F9387" w:themeFill="accent1"/>
      </w:tcPr>
    </w:tblStylePr>
    <w:tblStylePr w:type="lastRow">
      <w:rPr>
        <w:b/>
        <w:bCs/>
      </w:rPr>
      <w:tblPr/>
      <w:tcPr>
        <w:tcBorders>
          <w:top w:val="double" w:sz="4" w:space="0" w:color="90C3BA" w:themeColor="accent1" w:themeTint="99"/>
        </w:tcBorders>
      </w:tcPr>
    </w:tblStylePr>
    <w:tblStylePr w:type="firstCol">
      <w:rPr>
        <w:b/>
        <w:bCs/>
      </w:rPr>
    </w:tblStylePr>
    <w:tblStylePr w:type="lastCol">
      <w:rPr>
        <w:b/>
        <w:bCs/>
      </w:rPr>
    </w:tblStylePr>
    <w:tblStylePr w:type="band1Vert">
      <w:tblPr/>
      <w:tcPr>
        <w:shd w:val="clear" w:color="auto" w:fill="D9EBE8" w:themeFill="accent1" w:themeFillTint="33"/>
      </w:tcPr>
    </w:tblStylePr>
    <w:tblStylePr w:type="band1Horz">
      <w:tblPr/>
      <w:tcPr>
        <w:shd w:val="clear" w:color="auto" w:fill="D9EBE8" w:themeFill="accent1" w:themeFillTint="33"/>
      </w:tcPr>
    </w:tblStylePr>
  </w:style>
  <w:style w:type="table" w:styleId="ListTable7Colorful">
    <w:name w:val="List Table 7 Colorful"/>
    <w:basedOn w:val="TableNormal"/>
    <w:uiPriority w:val="52"/>
    <w:rsid w:val="009C4083"/>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9C4083"/>
    <w:pPr>
      <w:ind w:left="720"/>
      <w:contextualSpacing/>
    </w:pPr>
  </w:style>
  <w:style w:type="character" w:styleId="PageNumber">
    <w:name w:val="page number"/>
    <w:basedOn w:val="DefaultParagraphFont"/>
    <w:uiPriority w:val="99"/>
    <w:semiHidden/>
    <w:unhideWhenUsed/>
    <w:rsid w:val="00DC6212"/>
  </w:style>
  <w:style w:type="paragraph" w:styleId="Caption">
    <w:name w:val="caption"/>
    <w:basedOn w:val="Normal"/>
    <w:next w:val="Normal"/>
    <w:uiPriority w:val="35"/>
    <w:unhideWhenUsed/>
    <w:qFormat/>
    <w:rsid w:val="009E0DCC"/>
    <w:pPr>
      <w:spacing w:after="200"/>
    </w:pPr>
    <w:rPr>
      <w:i/>
      <w:iCs/>
      <w:color w:val="365759" w:themeColor="text2"/>
      <w:sz w:val="18"/>
      <w:szCs w:val="18"/>
    </w:rPr>
  </w:style>
  <w:style w:type="character" w:styleId="Hyperlink">
    <w:name w:val="Hyperlink"/>
    <w:uiPriority w:val="99"/>
    <w:unhideWhenUsed/>
    <w:rsid w:val="00A13C9D"/>
    <w:rPr>
      <w:color w:val="0563C1"/>
      <w:u w:val="single"/>
    </w:rPr>
  </w:style>
  <w:style w:type="paragraph" w:styleId="NoSpacing">
    <w:name w:val="No Spacing"/>
    <w:uiPriority w:val="1"/>
    <w:qFormat/>
    <w:rsid w:val="00A13C9D"/>
    <w:rPr>
      <w:rFonts w:ascii="Calibri" w:eastAsia="Calibri" w:hAnsi="Calibri" w:cs="Times New Roman"/>
      <w:sz w:val="22"/>
      <w:szCs w:val="22"/>
      <w:lang w:val="en-GB"/>
    </w:rPr>
  </w:style>
  <w:style w:type="character" w:styleId="FollowedHyperlink">
    <w:name w:val="FollowedHyperlink"/>
    <w:basedOn w:val="DefaultParagraphFont"/>
    <w:uiPriority w:val="99"/>
    <w:semiHidden/>
    <w:unhideWhenUsed/>
    <w:rsid w:val="000D1432"/>
    <w:rPr>
      <w:color w:val="4F9387" w:themeColor="followedHyperlink"/>
      <w:u w:val="single"/>
    </w:rPr>
  </w:style>
  <w:style w:type="paragraph" w:styleId="Subtitle">
    <w:name w:val="Subtitle"/>
    <w:basedOn w:val="Normal"/>
    <w:next w:val="Normal"/>
    <w:link w:val="SubtitleChar"/>
    <w:uiPriority w:val="11"/>
    <w:qFormat/>
    <w:rsid w:val="00B60BB5"/>
    <w:p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B60BB5"/>
    <w:rPr>
      <w:rFonts w:eastAsiaTheme="minorEastAsia"/>
      <w:color w:val="5A5A5A" w:themeColor="text1" w:themeTint="A5"/>
      <w:spacing w:val="15"/>
      <w:sz w:val="22"/>
      <w:szCs w:val="22"/>
    </w:rPr>
  </w:style>
  <w:style w:type="character" w:customStyle="1" w:styleId="Heading2Char">
    <w:name w:val="Heading 2 Char"/>
    <w:basedOn w:val="DefaultParagraphFont"/>
    <w:link w:val="Heading2"/>
    <w:uiPriority w:val="9"/>
    <w:rsid w:val="00B60BB5"/>
    <w:rPr>
      <w:rFonts w:asciiTheme="majorHAnsi" w:eastAsiaTheme="majorEastAsia" w:hAnsiTheme="majorHAnsi" w:cstheme="majorBidi"/>
      <w:color w:val="3B6D64"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0279282">
      <w:bodyDiv w:val="1"/>
      <w:marLeft w:val="0"/>
      <w:marRight w:val="0"/>
      <w:marTop w:val="0"/>
      <w:marBottom w:val="0"/>
      <w:divBdr>
        <w:top w:val="none" w:sz="0" w:space="0" w:color="auto"/>
        <w:left w:val="none" w:sz="0" w:space="0" w:color="auto"/>
        <w:bottom w:val="none" w:sz="0" w:space="0" w:color="auto"/>
        <w:right w:val="none" w:sz="0" w:space="0" w:color="auto"/>
      </w:divBdr>
    </w:div>
    <w:div w:id="1548446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s.msf.fr/epiGeoSampler/"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creativecommons.org/licenses/by/4.0/?ref=chooser-v1"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gridpopsurvey.com/" TargetMode="External"/><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BMGF%20-%20Gridded%20Population%20Sampling%20Survey%20Manual%20-%202021\Tutorial%20formatting\_minimal_tutorial_template.dotx" TargetMode="External"/></Relationships>
</file>

<file path=word/theme/theme1.xml><?xml version="1.0" encoding="utf-8"?>
<a:theme xmlns:a="http://schemas.openxmlformats.org/drawingml/2006/main" name="Office Theme">
  <a:themeElements>
    <a:clrScheme name="Grid Sampling">
      <a:dk1>
        <a:srgbClr val="000000"/>
      </a:dk1>
      <a:lt1>
        <a:srgbClr val="FFFFFF"/>
      </a:lt1>
      <a:dk2>
        <a:srgbClr val="365759"/>
      </a:dk2>
      <a:lt2>
        <a:srgbClr val="F2F2F2"/>
      </a:lt2>
      <a:accent1>
        <a:srgbClr val="4F9387"/>
      </a:accent1>
      <a:accent2>
        <a:srgbClr val="E86D3D"/>
      </a:accent2>
      <a:accent3>
        <a:srgbClr val="A84F87"/>
      </a:accent3>
      <a:accent4>
        <a:srgbClr val="CC9E24"/>
      </a:accent4>
      <a:accent5>
        <a:srgbClr val="3059A6"/>
      </a:accent5>
      <a:accent6>
        <a:srgbClr val="664F82"/>
      </a:accent6>
      <a:hlink>
        <a:srgbClr val="4F9387"/>
      </a:hlink>
      <a:folHlink>
        <a:srgbClr val="4F9387"/>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_minimal_tutorial_template.dotx</Template>
  <TotalTime>21</TotalTime>
  <Pages>5</Pages>
  <Words>661</Words>
  <Characters>3773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 Rhoda</dc:creator>
  <cp:keywords/>
  <dc:description/>
  <cp:lastModifiedBy>Dana Thomson</cp:lastModifiedBy>
  <cp:revision>7</cp:revision>
  <dcterms:created xsi:type="dcterms:W3CDTF">2022-08-12T08:52:00Z</dcterms:created>
  <dcterms:modified xsi:type="dcterms:W3CDTF">2022-08-31T16:03:00Z</dcterms:modified>
</cp:coreProperties>
</file>