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2FC84"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4A59F5AD" wp14:editId="7832D865">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78C6EB3B" w14:textId="6DE4742C"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B6402E" w:rsidRPr="00B6402E">
                              <w:rPr>
                                <w:color w:val="FFFFFF" w:themeColor="background1"/>
                                <w:sz w:val="22"/>
                                <w:szCs w:val="22"/>
                              </w:rPr>
                              <w:t>Intermediate/Advanced with GIS skills</w:t>
                            </w:r>
                          </w:p>
                          <w:p w14:paraId="023B2029" w14:textId="77777777" w:rsidR="002A69F8" w:rsidRPr="002A69F8" w:rsidRDefault="002A69F8" w:rsidP="002A69F8">
                            <w:pPr>
                              <w:jc w:val="right"/>
                              <w:rPr>
                                <w:color w:val="FFFFFF" w:themeColor="background1"/>
                                <w:sz w:val="22"/>
                                <w:szCs w:val="22"/>
                              </w:rPr>
                            </w:pPr>
                          </w:p>
                          <w:p w14:paraId="314D83C3"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05C49288" w14:textId="7E6ED54E"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9F5AD"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78C6EB3B" w14:textId="6DE4742C"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B6402E" w:rsidRPr="00B6402E">
                        <w:rPr>
                          <w:color w:val="FFFFFF" w:themeColor="background1"/>
                          <w:sz w:val="22"/>
                          <w:szCs w:val="22"/>
                        </w:rPr>
                        <w:t>Intermediate/Advanced with GIS skills</w:t>
                      </w:r>
                    </w:p>
                    <w:p w14:paraId="023B2029" w14:textId="77777777" w:rsidR="002A69F8" w:rsidRPr="002A69F8" w:rsidRDefault="002A69F8" w:rsidP="002A69F8">
                      <w:pPr>
                        <w:jc w:val="right"/>
                        <w:rPr>
                          <w:color w:val="FFFFFF" w:themeColor="background1"/>
                          <w:sz w:val="22"/>
                          <w:szCs w:val="22"/>
                        </w:rPr>
                      </w:pPr>
                    </w:p>
                    <w:p w14:paraId="314D83C3"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05C49288" w14:textId="7E6ED54E"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1A47FC5" wp14:editId="2EC683C1">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75C9E492"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5D52A9C7"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47481122" w14:textId="77777777" w:rsidR="00DC6212" w:rsidRDefault="00DC6212">
                            <w:pPr>
                              <w:rPr>
                                <w:color w:val="A6A6A6" w:themeColor="background1" w:themeShade="A6"/>
                                <w:sz w:val="20"/>
                                <w:szCs w:val="20"/>
                              </w:rPr>
                            </w:pPr>
                          </w:p>
                          <w:p w14:paraId="32C61706" w14:textId="3742C4DD" w:rsidR="009203E3" w:rsidRPr="00DC6212" w:rsidRDefault="00497BA8" w:rsidP="00B6402E">
                            <w:pPr>
                              <w:rPr>
                                <w:b/>
                                <w:bCs/>
                                <w:color w:val="FFFFFF" w:themeColor="background1"/>
                                <w:sz w:val="40"/>
                                <w:szCs w:val="40"/>
                              </w:rPr>
                            </w:pPr>
                            <w:r>
                              <w:rPr>
                                <w:b/>
                                <w:bCs/>
                                <w:color w:val="FFFFFF" w:themeColor="background1"/>
                                <w:sz w:val="40"/>
                                <w:szCs w:val="40"/>
                              </w:rPr>
                              <w:t xml:space="preserve">A2. </w:t>
                            </w:r>
                            <w:r w:rsidR="00B6402E" w:rsidRPr="00B6402E">
                              <w:rPr>
                                <w:b/>
                                <w:bCs/>
                                <w:color w:val="FFFFFF" w:themeColor="background1"/>
                                <w:sz w:val="40"/>
                                <w:szCs w:val="40"/>
                              </w:rPr>
                              <w:t>PSU sample – ArcGIS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7FC5"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75C9E492"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5D52A9C7"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47481122" w14:textId="77777777" w:rsidR="00DC6212" w:rsidRDefault="00DC6212">
                      <w:pPr>
                        <w:rPr>
                          <w:color w:val="A6A6A6" w:themeColor="background1" w:themeShade="A6"/>
                          <w:sz w:val="20"/>
                          <w:szCs w:val="20"/>
                        </w:rPr>
                      </w:pPr>
                    </w:p>
                    <w:p w14:paraId="32C61706" w14:textId="3742C4DD" w:rsidR="009203E3" w:rsidRPr="00DC6212" w:rsidRDefault="00497BA8" w:rsidP="00B6402E">
                      <w:pPr>
                        <w:rPr>
                          <w:b/>
                          <w:bCs/>
                          <w:color w:val="FFFFFF" w:themeColor="background1"/>
                          <w:sz w:val="40"/>
                          <w:szCs w:val="40"/>
                        </w:rPr>
                      </w:pPr>
                      <w:r>
                        <w:rPr>
                          <w:b/>
                          <w:bCs/>
                          <w:color w:val="FFFFFF" w:themeColor="background1"/>
                          <w:sz w:val="40"/>
                          <w:szCs w:val="40"/>
                        </w:rPr>
                        <w:t xml:space="preserve">A2. </w:t>
                      </w:r>
                      <w:r w:rsidR="00B6402E" w:rsidRPr="00B6402E">
                        <w:rPr>
                          <w:b/>
                          <w:bCs/>
                          <w:color w:val="FFFFFF" w:themeColor="background1"/>
                          <w:sz w:val="40"/>
                          <w:szCs w:val="40"/>
                        </w:rPr>
                        <w:t>PSU sample – ArcGIS frame</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10B95F21" wp14:editId="19D25436">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545E3A28" w14:textId="77777777" w:rsidR="002A69F8" w:rsidRDefault="002A69F8"/>
    <w:p w14:paraId="3DE9E114" w14:textId="77777777" w:rsidR="002A69F8" w:rsidRDefault="002A69F8"/>
    <w:p w14:paraId="506CA038" w14:textId="77777777" w:rsidR="002A69F8" w:rsidRDefault="002A69F8"/>
    <w:p w14:paraId="724B6A05" w14:textId="77777777" w:rsidR="002A69F8" w:rsidRDefault="002A69F8"/>
    <w:p w14:paraId="522F2E50" w14:textId="77777777" w:rsidR="002A69F8" w:rsidRDefault="002A69F8"/>
    <w:p w14:paraId="77108D7F" w14:textId="49EBBB6E" w:rsidR="002A69F8" w:rsidRDefault="00CA3B0D" w:rsidP="00CA3B0D">
      <w:pPr>
        <w:pStyle w:val="Subtitle"/>
        <w:jc w:val="right"/>
      </w:pPr>
      <w:r>
        <w:t>Last updated: Aug 2022</w:t>
      </w:r>
    </w:p>
    <w:p w14:paraId="51114A8E" w14:textId="007DADDF" w:rsidR="002A69F8" w:rsidRDefault="00B6402E">
      <w:pPr>
        <w:rPr>
          <w:rFonts w:asciiTheme="majorHAnsi" w:hAnsiTheme="majorHAnsi"/>
          <w:b/>
          <w:bCs/>
          <w:color w:val="E86D3D" w:themeColor="accent2"/>
          <w:sz w:val="36"/>
          <w:szCs w:val="36"/>
        </w:rPr>
      </w:pPr>
      <w:r w:rsidRPr="00B6402E">
        <w:rPr>
          <w:rFonts w:asciiTheme="majorHAnsi" w:hAnsiTheme="majorHAnsi"/>
          <w:b/>
          <w:bCs/>
          <w:color w:val="E86D3D" w:themeColor="accent2"/>
          <w:sz w:val="36"/>
          <w:szCs w:val="36"/>
        </w:rPr>
        <w:t>Generate sample frame in ArcGIS</w:t>
      </w:r>
    </w:p>
    <w:p w14:paraId="7083FE27" w14:textId="21F9BE97" w:rsidR="00D451FD" w:rsidRPr="009C4083" w:rsidRDefault="00D451FD" w:rsidP="00CA3B0D">
      <w:pPr>
        <w:pStyle w:val="Heading2"/>
      </w:pPr>
      <w:r>
        <w:t>Example: Namibia</w:t>
      </w:r>
    </w:p>
    <w:p w14:paraId="0DD20E75" w14:textId="77777777" w:rsidR="00B6402E" w:rsidRPr="00B6402E" w:rsidRDefault="00B6402E" w:rsidP="00B6402E">
      <w:pPr>
        <w:rPr>
          <w:b/>
        </w:rPr>
      </w:pPr>
    </w:p>
    <w:p w14:paraId="4E8164C9" w14:textId="77777777" w:rsidR="00B6402E" w:rsidRPr="00B6402E" w:rsidRDefault="00B6402E" w:rsidP="006C68E1">
      <w:pPr>
        <w:spacing w:line="276" w:lineRule="auto"/>
      </w:pPr>
      <w:r w:rsidRPr="0012752C">
        <w:rPr>
          <w:b/>
          <w:bCs/>
          <w:color w:val="4F9387" w:themeColor="accent1"/>
          <w:sz w:val="28"/>
          <w:szCs w:val="28"/>
        </w:rPr>
        <w:t>Motivation:</w:t>
      </w:r>
      <w:r w:rsidRPr="00B6402E">
        <w:rPr>
          <w:b/>
        </w:rPr>
        <w:t xml:space="preserve"> </w:t>
      </w:r>
      <w:r w:rsidRPr="00B6402E">
        <w:t>GIS users with their own PSU boundaries can use this tutorial to aggregate gridded population estimates within PSU boundaries, thereby updating the population count in each sample frame unit. Generally, users will not have PSU boundaries small enough to support sample Design 5, and Design 6 requires multi-cell gridded units.</w:t>
      </w:r>
    </w:p>
    <w:p w14:paraId="71240593" w14:textId="77777777" w:rsidR="00F22FB1" w:rsidRDefault="00F22FB1" w:rsidP="00B6402E">
      <w:pPr>
        <w:rPr>
          <w:b/>
        </w:rPr>
      </w:pPr>
    </w:p>
    <w:p w14:paraId="55045B65" w14:textId="0DF6C44D" w:rsidR="00B6402E" w:rsidRDefault="00B6402E" w:rsidP="00B6402E">
      <w:r w:rsidRPr="0012752C">
        <w:rPr>
          <w:b/>
          <w:bCs/>
          <w:color w:val="4F9387" w:themeColor="accent1"/>
          <w:sz w:val="28"/>
          <w:szCs w:val="28"/>
        </w:rPr>
        <w:t>Example:</w:t>
      </w:r>
      <w:r w:rsidRPr="00B6402E">
        <w:t xml:space="preserve"> In this hypothetical example, the team has access to census enumeration area (EA) boundaries from the 2011 Namibia census, and they want to update EAs with population estimates from the 2020 WorldPop-Constrained gridded population estimates.</w:t>
      </w:r>
    </w:p>
    <w:p w14:paraId="4ED58707" w14:textId="77777777" w:rsidR="00F22FB1" w:rsidRPr="00B6402E" w:rsidRDefault="00F22FB1" w:rsidP="00B6402E"/>
    <w:p w14:paraId="23330C82" w14:textId="46F86D42" w:rsidR="00B6402E" w:rsidRPr="0012752C" w:rsidRDefault="00B6402E" w:rsidP="00B6402E">
      <w:pPr>
        <w:rPr>
          <w:b/>
          <w:bCs/>
          <w:color w:val="4F9387" w:themeColor="accent1"/>
          <w:sz w:val="28"/>
          <w:szCs w:val="28"/>
        </w:rPr>
      </w:pPr>
      <w:r w:rsidRPr="0012752C">
        <w:rPr>
          <w:b/>
          <w:bCs/>
          <w:color w:val="4F9387" w:themeColor="accent1"/>
          <w:sz w:val="28"/>
          <w:szCs w:val="28"/>
        </w:rPr>
        <w:t>Steps:</w:t>
      </w:r>
    </w:p>
    <w:p w14:paraId="78739065" w14:textId="1C2ABEFF" w:rsidR="00B6402E" w:rsidRPr="00B6402E" w:rsidRDefault="00B6402E" w:rsidP="00D46763">
      <w:pPr>
        <w:numPr>
          <w:ilvl w:val="0"/>
          <w:numId w:val="4"/>
        </w:numPr>
      </w:pPr>
      <w:r w:rsidRPr="00B6402E">
        <w:t>Open the EA boundaries shapefile and gridded population raster dataset (called “</w:t>
      </w:r>
      <w:proofErr w:type="spellStart"/>
      <w:r w:rsidRPr="00B6402E">
        <w:t>nam_ea.shp</w:t>
      </w:r>
      <w:proofErr w:type="spellEnd"/>
      <w:r w:rsidRPr="00B6402E">
        <w:t>” and “nam_ppp_2020.tif”, respectively, in this example), and ensure that their projections match.</w:t>
      </w:r>
    </w:p>
    <w:p w14:paraId="0477633D" w14:textId="77777777" w:rsidR="00B6402E" w:rsidRPr="00B6402E" w:rsidRDefault="00B6402E" w:rsidP="00B6402E"/>
    <w:p w14:paraId="7326C80A" w14:textId="04C7B001" w:rsidR="00B6402E" w:rsidRPr="00B6402E" w:rsidRDefault="00B6402E" w:rsidP="00F22FB1">
      <w:pPr>
        <w:ind w:left="1440"/>
      </w:pPr>
      <w:r w:rsidRPr="00B6402E">
        <w:rPr>
          <w:noProof/>
          <w:lang w:val="en-GB" w:eastAsia="en-GB"/>
        </w:rPr>
        <w:drawing>
          <wp:inline distT="0" distB="0" distL="0" distR="0" wp14:anchorId="2ACBB298" wp14:editId="5767B084">
            <wp:extent cx="2684585" cy="1556018"/>
            <wp:effectExtent l="0" t="0" r="1905" b="635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2286" cy="1560482"/>
                    </a:xfrm>
                    <a:prstGeom prst="rect">
                      <a:avLst/>
                    </a:prstGeom>
                    <a:noFill/>
                    <a:ln>
                      <a:noFill/>
                    </a:ln>
                    <a:effectLst/>
                  </pic:spPr>
                </pic:pic>
              </a:graphicData>
            </a:graphic>
          </wp:inline>
        </w:drawing>
      </w:r>
      <w:r w:rsidRPr="00B6402E">
        <w:t xml:space="preserve">     </w:t>
      </w:r>
      <w:r w:rsidRPr="00B6402E">
        <w:rPr>
          <w:noProof/>
          <w:lang w:val="en-GB" w:eastAsia="en-GB"/>
        </w:rPr>
        <w:drawing>
          <wp:inline distT="0" distB="0" distL="0" distR="0" wp14:anchorId="08E3AB48" wp14:editId="212EB19D">
            <wp:extent cx="1542426" cy="1565031"/>
            <wp:effectExtent l="0" t="0" r="63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958" cy="1576732"/>
                    </a:xfrm>
                    <a:prstGeom prst="rect">
                      <a:avLst/>
                    </a:prstGeom>
                    <a:noFill/>
                    <a:ln>
                      <a:noFill/>
                    </a:ln>
                    <a:effectLst/>
                  </pic:spPr>
                </pic:pic>
              </a:graphicData>
            </a:graphic>
          </wp:inline>
        </w:drawing>
      </w:r>
    </w:p>
    <w:p w14:paraId="31D52045" w14:textId="45A5ED2D" w:rsidR="00B6402E" w:rsidRPr="00B6402E" w:rsidRDefault="00B6402E" w:rsidP="00F22FB1">
      <w:pPr>
        <w:ind w:left="1440"/>
      </w:pPr>
      <w:r w:rsidRPr="00B6402E">
        <w:rPr>
          <w:noProof/>
          <w:lang w:val="en-GB" w:eastAsia="en-GB"/>
        </w:rPr>
        <w:drawing>
          <wp:inline distT="0" distB="0" distL="0" distR="0" wp14:anchorId="1760A051" wp14:editId="70F2F374">
            <wp:extent cx="4558553" cy="2682809"/>
            <wp:effectExtent l="0" t="0" r="0" b="3810"/>
            <wp:docPr id="375" name="Picture 37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picture containing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87430" cy="2699804"/>
                    </a:xfrm>
                    <a:prstGeom prst="rect">
                      <a:avLst/>
                    </a:prstGeom>
                  </pic:spPr>
                </pic:pic>
              </a:graphicData>
            </a:graphic>
          </wp:inline>
        </w:drawing>
      </w:r>
    </w:p>
    <w:p w14:paraId="5843BBA0" w14:textId="650A99E0" w:rsidR="00F22FB1" w:rsidRDefault="00F22FB1">
      <w:r>
        <w:br w:type="page"/>
      </w:r>
    </w:p>
    <w:p w14:paraId="3981CAAF" w14:textId="29C5CEB6" w:rsidR="00B6402E" w:rsidRPr="00B6402E" w:rsidRDefault="0012752C" w:rsidP="00B6402E">
      <w:pPr>
        <w:numPr>
          <w:ilvl w:val="0"/>
          <w:numId w:val="4"/>
        </w:numPr>
      </w:pPr>
      <w:r>
        <w:rPr>
          <w:b/>
          <w:bCs/>
          <w:noProof/>
          <w:color w:val="365759" w:themeColor="text2"/>
          <w:sz w:val="28"/>
          <w:szCs w:val="28"/>
          <w:lang w:val="en-GB" w:eastAsia="en-GB"/>
        </w:rPr>
        <w:lastRenderedPageBreak/>
        <mc:AlternateContent>
          <mc:Choice Requires="wps">
            <w:drawing>
              <wp:anchor distT="0" distB="0" distL="114300" distR="114300" simplePos="0" relativeHeight="251677696" behindDoc="0" locked="0" layoutInCell="1" allowOverlap="1" wp14:anchorId="1DAC9510" wp14:editId="3F3FC836">
                <wp:simplePos x="0" y="0"/>
                <wp:positionH relativeFrom="column">
                  <wp:posOffset>3677285</wp:posOffset>
                </wp:positionH>
                <wp:positionV relativeFrom="paragraph">
                  <wp:posOffset>0</wp:posOffset>
                </wp:positionV>
                <wp:extent cx="2896235" cy="2027555"/>
                <wp:effectExtent l="0" t="0" r="0" b="0"/>
                <wp:wrapThrough wrapText="bothSides">
                  <wp:wrapPolygon edited="0">
                    <wp:start x="1563" y="0"/>
                    <wp:lineTo x="0" y="1015"/>
                    <wp:lineTo x="0" y="19889"/>
                    <wp:lineTo x="1137" y="21309"/>
                    <wp:lineTo x="1421" y="21309"/>
                    <wp:lineTo x="20175" y="21309"/>
                    <wp:lineTo x="20317" y="21309"/>
                    <wp:lineTo x="21453" y="19686"/>
                    <wp:lineTo x="21453" y="1218"/>
                    <wp:lineTo x="20032" y="0"/>
                    <wp:lineTo x="1563" y="0"/>
                  </wp:wrapPolygon>
                </wp:wrapThrough>
                <wp:docPr id="4" name="Rounded Rectangle 4"/>
                <wp:cNvGraphicFramePr/>
                <a:graphic xmlns:a="http://schemas.openxmlformats.org/drawingml/2006/main">
                  <a:graphicData uri="http://schemas.microsoft.com/office/word/2010/wordprocessingShape">
                    <wps:wsp>
                      <wps:cNvSpPr/>
                      <wps:spPr>
                        <a:xfrm>
                          <a:off x="0" y="0"/>
                          <a:ext cx="2896235" cy="202755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E4399" w14:textId="18830284" w:rsidR="0012752C" w:rsidRPr="009E0DCC" w:rsidRDefault="0012752C" w:rsidP="0012752C">
                            <w:pPr>
                              <w:rPr>
                                <w:b/>
                                <w:bCs/>
                                <w:color w:val="000000" w:themeColor="text1"/>
                              </w:rPr>
                            </w:pPr>
                            <w:r w:rsidRPr="0012752C">
                              <w:rPr>
                                <w:b/>
                                <w:bCs/>
                                <w:color w:val="000000" w:themeColor="text1"/>
                              </w:rPr>
                              <w:t>Cells are aggregated within polygons based on the cell centroid location. For more advanced areal weighting of cells to polygons based on area of cell that is located in the polygon, python or R programming should be used.</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C9510" id="Rounded Rectangle 4" o:spid="_x0000_s1028" style="position:absolute;left:0;text-align:left;margin-left:289.55pt;margin-top:0;width:228.05pt;height:15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y5pQIAAKgFAAAOAAAAZHJzL2Uyb0RvYy54bWysVE1v2zAMvQ/YfxB0X+24TZcFdYqgRYcB&#10;RVu0HXpWZDk2IIuapMTOfv1I+SNrV+wwLAdFFMlH8pnkxWXXaLZXztdgcj47STlTRkJRm23Ovz/f&#10;fFpw5oMwhdBgVM4PyvPL1ccPF61dqgwq0IVyDEGMX7Y251UIdpkkXlaqEf4ErDKoLME1IqDotknh&#10;RIvojU6yND1PWnCFdSCV9/h63Sv5KuKXpZLhviy9CkznHHML8XTx3NCZrC7EcuuErWo5pCH+IYtG&#10;1AaDTlDXIgi2c/UfUE0tHXgow4mEJoGyrKWKNWA1s/RNNU+VsCrWguR4O9Hk/x+svNs/OFYXOT/j&#10;zIgGP9Ej7EyhCvaI5Amz1YqdEU2t9Uu0frIPbpA8XqnmrnQN/WM1rIvUHiZqVReYxMds8eU8O51z&#10;JlGXpdnn+XxOqMnR3TofvipoGF1y7igNyiHyKva3PvT2ox2F9KDr4qbWOgrUNOpKO7YX+Lk322yI&#10;8MpKG7I1QF49IL0kVF5fULyFg1Zkp82jKpEfKiEmEjvzGERIqUyY9apKFKqPPU/xN0Yf04rVRkBC&#10;LjH+hD0AjJY9yIjdZznYk6uKjT05p39LrHeePGJkMGFybmoD7j0AjVUNkXv7kaSeGmIpdJsu9k4k&#10;ml42UBywnxz0g+atvKnxa94KHx6Ew8nCGcRtEe7xKDW0OYfhxlkF7ud772SPDY9azlqc1Jz7Hzvh&#10;FGf6m8FRyD6fnWY021GaLbLFAiX3Srd5pTO75gqwQ2a4m6yMV/IIeryWDpoXXCxriowqYSTGz7kM&#10;bhSuQr9FcDVJtV5HMxxpK8KtebKSwIlratbn7kU4O7R1wIm4g3GyxfJNY/e25GlgvQtQ1rHrj9wO&#10;XwHXQWynYXXRvvldjlbHBbv6BQAA//8DAFBLAwQUAAYACAAAACEASbo3PN0AAAAJAQAADwAAAGRy&#10;cy9kb3ducmV2LnhtbEyPMU/DMBSEdyT+g/WQ2KiTBrc05KUqSJ2YWhBidGITR9jPIXab8O9xJxhP&#10;d7r7rtrOzrKzHkPvCSFfZMA0tV711CG8ve7vHoCFKElJ60kj/OgA2/r6qpKl8hMd9PkYO5ZKKJQS&#10;wcQ4lJyH1mgnw8IPmpL36UcnY5Jjx9Uop1TuLF9m2Yo72VNaMHLQz0a3X8eTQ3hfi++PeE92VTRi&#10;v5teng6CDOLtzbx7BBb1HP/CcMFP6FAnpsafSAVmEcR6k6coQnp0sbNCLIE1CEW+KYDXFf//oP4F&#10;AAD//wMAUEsBAi0AFAAGAAgAAAAhALaDOJL+AAAA4QEAABMAAAAAAAAAAAAAAAAAAAAAAFtDb250&#10;ZW50X1R5cGVzXS54bWxQSwECLQAUAAYACAAAACEAOP0h/9YAAACUAQAACwAAAAAAAAAAAAAAAAAv&#10;AQAAX3JlbHMvLnJlbHNQSwECLQAUAAYACAAAACEAPBFsuaUCAACoBQAADgAAAAAAAAAAAAAAAAAu&#10;AgAAZHJzL2Uyb0RvYy54bWxQSwECLQAUAAYACAAAACEASbo3PN0AAAAJAQAADwAAAAAAAAAAAAAA&#10;AAD/BAAAZHJzL2Rvd25yZXYueG1sUEsFBgAAAAAEAAQA8wAAAAkGAAAAAA==&#10;" fillcolor="#f2f2f2 [3214]" stroked="f" strokeweight="1pt">
                <v:stroke joinstyle="miter"/>
                <v:textbox inset="21.6pt,14.4pt,21.6pt,14.4pt">
                  <w:txbxContent>
                    <w:p w14:paraId="3F5E4399" w14:textId="18830284" w:rsidR="0012752C" w:rsidRPr="009E0DCC" w:rsidRDefault="0012752C" w:rsidP="0012752C">
                      <w:pPr>
                        <w:rPr>
                          <w:b/>
                          <w:bCs/>
                          <w:color w:val="000000" w:themeColor="text1"/>
                        </w:rPr>
                      </w:pPr>
                      <w:r w:rsidRPr="0012752C">
                        <w:rPr>
                          <w:b/>
                          <w:bCs/>
                          <w:color w:val="000000" w:themeColor="text1"/>
                        </w:rPr>
                        <w:t>Cells are aggregated within polygons based on the cell centroid location. For more advanced areal weighting of cells to polygons based on area of cell that is located in the polygon, python or R programming should be used.</w:t>
                      </w:r>
                    </w:p>
                  </w:txbxContent>
                </v:textbox>
                <w10:wrap type="through"/>
              </v:roundrect>
            </w:pict>
          </mc:Fallback>
        </mc:AlternateContent>
      </w:r>
      <w:r w:rsidR="00B6402E" w:rsidRPr="00B6402E">
        <w:t>Use the “Zonal Statistics as Table” tool to sum the 2020 WPG-Constrained gridded population estimates by EA boundary.</w:t>
      </w:r>
      <w:r w:rsidRPr="0012752C">
        <w:rPr>
          <w:b/>
          <w:bCs/>
          <w:noProof/>
          <w:color w:val="365759" w:themeColor="text2"/>
          <w:sz w:val="28"/>
          <w:szCs w:val="28"/>
          <w:lang w:val="en-GB" w:eastAsia="en-GB"/>
        </w:rPr>
        <w:t xml:space="preserve"> </w:t>
      </w:r>
    </w:p>
    <w:p w14:paraId="28BB0D86" w14:textId="77777777" w:rsidR="00941213" w:rsidRDefault="00941213" w:rsidP="00941213">
      <w:pPr>
        <w:ind w:left="1080"/>
      </w:pPr>
    </w:p>
    <w:p w14:paraId="7144968B" w14:textId="4E72E4A9" w:rsidR="00B6402E" w:rsidRPr="00B6402E" w:rsidRDefault="00B6402E" w:rsidP="00B6402E">
      <w:pPr>
        <w:numPr>
          <w:ilvl w:val="0"/>
          <w:numId w:val="4"/>
        </w:numPr>
      </w:pPr>
      <w:r w:rsidRPr="00B6402E">
        <w:t>Use a “Table Join” to add the WPG-Constrained population estimates to the EA boundaries.</w:t>
      </w:r>
    </w:p>
    <w:p w14:paraId="604B93D3" w14:textId="77777777" w:rsidR="00941213" w:rsidRDefault="00941213" w:rsidP="00941213">
      <w:pPr>
        <w:ind w:left="1080"/>
      </w:pPr>
    </w:p>
    <w:p w14:paraId="6F50474F" w14:textId="48A0C53D" w:rsidR="00B6402E" w:rsidRDefault="00B6402E" w:rsidP="00B6402E">
      <w:pPr>
        <w:numPr>
          <w:ilvl w:val="0"/>
          <w:numId w:val="4"/>
        </w:numPr>
      </w:pPr>
      <w:r w:rsidRPr="00B6402E">
        <w:t>Then “Export Data” to a new permanent EA boundary file with 2020 population estimates.</w:t>
      </w:r>
    </w:p>
    <w:p w14:paraId="2C4DE8EF" w14:textId="3BDC64A0" w:rsidR="0012752C" w:rsidRDefault="0012752C" w:rsidP="0012752C">
      <w:pPr>
        <w:pStyle w:val="ListParagraph"/>
      </w:pPr>
    </w:p>
    <w:p w14:paraId="110D262B" w14:textId="77777777" w:rsidR="00474A10" w:rsidRDefault="00474A10" w:rsidP="0012752C">
      <w:pPr>
        <w:pStyle w:val="ListParagraph"/>
      </w:pPr>
    </w:p>
    <w:p w14:paraId="5ABB8A21" w14:textId="77777777" w:rsidR="0012752C" w:rsidRPr="00B6402E" w:rsidRDefault="0012752C" w:rsidP="0012752C">
      <w:pPr>
        <w:ind w:left="1080"/>
      </w:pPr>
    </w:p>
    <w:p w14:paraId="75CC826E" w14:textId="77777777" w:rsidR="00B6402E" w:rsidRPr="00B6402E" w:rsidRDefault="00B6402E" w:rsidP="00F22FB1">
      <w:pPr>
        <w:ind w:left="1440"/>
      </w:pPr>
      <w:r w:rsidRPr="00B6402E">
        <w:rPr>
          <w:noProof/>
          <w:lang w:val="en-GB" w:eastAsia="en-GB"/>
        </w:rPr>
        <w:drawing>
          <wp:inline distT="0" distB="0" distL="0" distR="0" wp14:anchorId="3372938A" wp14:editId="4D92EC46">
            <wp:extent cx="1951892" cy="1718568"/>
            <wp:effectExtent l="0" t="0" r="0" b="0"/>
            <wp:docPr id="9" name="Picture 9" descr="Graphical user interface, application,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 Excel&#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10652" cy="1770304"/>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6402E">
        <w:rPr>
          <w:noProof/>
          <w:lang w:val="en-GB" w:eastAsia="en-GB"/>
        </w:rPr>
        <w:drawing>
          <wp:inline distT="0" distB="0" distL="0" distR="0" wp14:anchorId="187F1CCA" wp14:editId="5F801F50">
            <wp:extent cx="1840523" cy="2707884"/>
            <wp:effectExtent l="0" t="0" r="7620" b="0"/>
            <wp:docPr id="19" name="Picture 19"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Excel&#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72091" cy="2754329"/>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6402E">
        <w:rPr>
          <w:noProof/>
          <w:lang w:val="en-GB" w:eastAsia="en-GB"/>
        </w:rPr>
        <w:drawing>
          <wp:inline distT="0" distB="0" distL="0" distR="0" wp14:anchorId="513E272A" wp14:editId="58714DB3">
            <wp:extent cx="1867228" cy="1617785"/>
            <wp:effectExtent l="0" t="0" r="0" b="190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887175" cy="163506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1B4A2FB" w14:textId="2001108D" w:rsidR="00B6402E" w:rsidRPr="00B6402E" w:rsidRDefault="00B6402E" w:rsidP="00B6402E"/>
    <w:p w14:paraId="49DD5C1D" w14:textId="63E4AE70" w:rsidR="00F22FB1" w:rsidRDefault="00474A10" w:rsidP="00D46763">
      <w:pPr>
        <w:ind w:left="1440" w:right="1440"/>
      </w:pPr>
      <w:r>
        <w:rPr>
          <w:b/>
          <w:bCs/>
          <w:noProof/>
          <w:color w:val="365759" w:themeColor="text2"/>
          <w:sz w:val="28"/>
          <w:szCs w:val="28"/>
          <w:lang w:val="en-GB" w:eastAsia="en-GB"/>
        </w:rPr>
        <mc:AlternateContent>
          <mc:Choice Requires="wps">
            <w:drawing>
              <wp:anchor distT="0" distB="0" distL="114300" distR="114300" simplePos="0" relativeHeight="251679744" behindDoc="0" locked="0" layoutInCell="1" allowOverlap="1" wp14:anchorId="114E8127" wp14:editId="5F2A61D5">
                <wp:simplePos x="0" y="0"/>
                <wp:positionH relativeFrom="column">
                  <wp:posOffset>991235</wp:posOffset>
                </wp:positionH>
                <wp:positionV relativeFrom="paragraph">
                  <wp:posOffset>139612</wp:posOffset>
                </wp:positionV>
                <wp:extent cx="4690745" cy="1811655"/>
                <wp:effectExtent l="0" t="0" r="0" b="0"/>
                <wp:wrapThrough wrapText="bothSides">
                  <wp:wrapPolygon edited="0">
                    <wp:start x="789" y="0"/>
                    <wp:lineTo x="0" y="909"/>
                    <wp:lineTo x="0" y="20215"/>
                    <wp:lineTo x="702" y="21350"/>
                    <wp:lineTo x="20790" y="21350"/>
                    <wp:lineTo x="21492" y="20215"/>
                    <wp:lineTo x="21492" y="909"/>
                    <wp:lineTo x="20702" y="0"/>
                    <wp:lineTo x="789" y="0"/>
                  </wp:wrapPolygon>
                </wp:wrapThrough>
                <wp:docPr id="5" name="Rounded Rectangle 5"/>
                <wp:cNvGraphicFramePr/>
                <a:graphic xmlns:a="http://schemas.openxmlformats.org/drawingml/2006/main">
                  <a:graphicData uri="http://schemas.microsoft.com/office/word/2010/wordprocessingShape">
                    <wps:wsp>
                      <wps:cNvSpPr/>
                      <wps:spPr>
                        <a:xfrm>
                          <a:off x="0" y="0"/>
                          <a:ext cx="4690745" cy="181165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F509" w14:textId="28BAC103" w:rsidR="0012752C" w:rsidRPr="009E0DCC" w:rsidRDefault="0012752C" w:rsidP="0012752C">
                            <w:pPr>
                              <w:rPr>
                                <w:b/>
                                <w:bCs/>
                                <w:color w:val="000000" w:themeColor="text1"/>
                              </w:rPr>
                            </w:pPr>
                            <w:r w:rsidRPr="0012752C">
                              <w:rPr>
                                <w:b/>
                                <w:bCs/>
                                <w:color w:val="000000" w:themeColor="text1"/>
                              </w:rPr>
                              <w:t>Before selecting a PPS sample of EAs (in Excel, statistical software, or programming language), check that all sample frame units have a non-zero population estimate, and that they have appropriate population sizes. If you wish to manually aggregate and/or segment EAs with small or large population estimates before sample selection, see Tutorials B1 and B3</w:t>
                            </w:r>
                            <w:r>
                              <w:rPr>
                                <w:b/>
                                <w:bCs/>
                                <w:color w:val="000000" w:themeColor="text1"/>
                              </w:rPr>
                              <w:t>.</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E8127" id="Rounded Rectangle 5" o:spid="_x0000_s1029" style="position:absolute;left:0;text-align:left;margin-left:78.05pt;margin-top:11pt;width:369.35pt;height:14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kSqAIAAKgFAAAOAAAAZHJzL2Uyb0RvYy54bWysVEtv2zAMvg/YfxB0Xx27TZcFdYqgRYcB&#10;RVu0HXpWZDk2IIuapMTOfv1I+ZG1K3YYloMiih8/Pkzy4rJrNNsr52swOU9PZpwpI6GozTbn359v&#10;Pi0480GYQmgwKucH5fnl6uOHi9YuVQYV6EI5hiTGL1ub8yoEu0wSLyvVCH8CVhlUluAaEVB026Rw&#10;okX2RifZbHaetOAK60Aq7/H1ulfyVeQvSyXDfVl6FZjOOcYW4uniuaEzWV2I5dYJW9VyCEP8QxSN&#10;qA06naiuRRBs5+o/qJpaOvBQhhMJTQJlWUsVc8Bs0tmbbJ4qYVXMBYvj7VQm//9o5d3+wbG6yPmc&#10;MyMa/ESPsDOFKtgjFk+YrVZsTmVqrV8i+sk+uEHyeKWcu9I19I/ZsC6W9jCVVnWBSXw8O/8y+3yG&#10;PiTq0kWans8ja3I0t86HrwoaRpecOwqDYoh1FftbH9Av4kccufSg6+Km1joK1DTqSju2F/i5N9uM&#10;4kaLVyhtCGuArHo1vSSUXp9QvIWDVoTT5lGVWB9MIYuBxM48OhFSKhPSXlWJQvW+5zP8jd7HsGIs&#10;kZCYS/Q/cQ8EI7InGbn7KAc8marY2JPx7G+B9caTRfQMJkzGTW3AvUegMavBc48fi9SXhqoUuk0X&#10;e+eUkPSygeKA/eSgHzRv5U2NX/NW+PAgHE4WziBui3CPR6mhzTkMN84qcD/feyc8NjxqOWtxUnPu&#10;f+yEU5zpbwZHIft8dprRbEcpXWSLBUrulW7zSmd2zRVgh6S4m6yMV7IIeryWDpoXXCxr8owqYST6&#10;z7kMbhSuQr9FcDVJtV5HGI60FeHWPFlJ5FRratbn7kU4O7R1wIm4g3GyxfJNY/dYsjSw3gUo69j1&#10;x9oOXwHXQWynYXXRvvldjqjjgl39AgAA//8DAFBLAwQUAAYACAAAACEAKazk/94AAAAKAQAADwAA&#10;AGRycy9kb3ducmV2LnhtbEyPwU7DMBBE70j8g7VI3KjTpEnbEKcqSD1xakGoRyc2cYS9DrHbhL9n&#10;OcFxtKPZ96rd7Cy76jH0HgUsFwkwja1XPXYC3l4PDxtgIUpU0nrUAr51gF19e1PJUvkJj/p6ih2j&#10;EQylFGBiHErOQ2u0k2HhB410+/Cjk5Hi2HE1yonGneVpkhTcyR7pg5GDfja6/TxdnID3df51jiu0&#10;Rdbkh/308nTM0QhxfzfvH4FFPce/MvziEzrUxNT4C6rALOW8WFJVQJqSExU22xW5NAKyZJ0Bryv+&#10;X6H+AQAA//8DAFBLAQItABQABgAIAAAAIQC2gziS/gAAAOEBAAATAAAAAAAAAAAAAAAAAAAAAABb&#10;Q29udGVudF9UeXBlc10ueG1sUEsBAi0AFAAGAAgAAAAhADj9If/WAAAAlAEAAAsAAAAAAAAAAAAA&#10;AAAALwEAAF9yZWxzLy5yZWxzUEsBAi0AFAAGAAgAAAAhAN3DKRKoAgAAqAUAAA4AAAAAAAAAAAAA&#10;AAAALgIAAGRycy9lMm9Eb2MueG1sUEsBAi0AFAAGAAgAAAAhACms5P/eAAAACgEAAA8AAAAAAAAA&#10;AAAAAAAAAgUAAGRycy9kb3ducmV2LnhtbFBLBQYAAAAABAAEAPMAAAANBgAAAAA=&#10;" fillcolor="#f2f2f2 [3214]" stroked="f" strokeweight="1pt">
                <v:stroke joinstyle="miter"/>
                <v:textbox inset="21.6pt,14.4pt,21.6pt,14.4pt">
                  <w:txbxContent>
                    <w:p w14:paraId="45A7F509" w14:textId="28BAC103" w:rsidR="0012752C" w:rsidRPr="009E0DCC" w:rsidRDefault="0012752C" w:rsidP="0012752C">
                      <w:pPr>
                        <w:rPr>
                          <w:b/>
                          <w:bCs/>
                          <w:color w:val="000000" w:themeColor="text1"/>
                        </w:rPr>
                      </w:pPr>
                      <w:r w:rsidRPr="0012752C">
                        <w:rPr>
                          <w:b/>
                          <w:bCs/>
                          <w:color w:val="000000" w:themeColor="text1"/>
                        </w:rPr>
                        <w:t>Before selecting a PPS sample of EAs (in Excel, statistical software, or programming language), check that all sample frame units have a non-zero population estimate, and that they have appropriate population sizes. If you wish to manually aggregate and/or segment EAs with small or large population estimates before sample selection, see Tutorials B1 and B3</w:t>
                      </w:r>
                      <w:r>
                        <w:rPr>
                          <w:b/>
                          <w:bCs/>
                          <w:color w:val="000000" w:themeColor="text1"/>
                        </w:rPr>
                        <w:t>.</w:t>
                      </w:r>
                    </w:p>
                  </w:txbxContent>
                </v:textbox>
                <w10:wrap type="through"/>
              </v:roundrect>
            </w:pict>
          </mc:Fallback>
        </mc:AlternateContent>
      </w:r>
    </w:p>
    <w:p w14:paraId="17818A0B" w14:textId="0B514AAE" w:rsidR="00F22FB1" w:rsidRDefault="00F22FB1">
      <w:r>
        <w:br w:type="page"/>
      </w:r>
    </w:p>
    <w:p w14:paraId="4C2391B6" w14:textId="77777777" w:rsidR="00B6402E" w:rsidRPr="00B6402E" w:rsidRDefault="00B6402E" w:rsidP="00B6402E">
      <w:pPr>
        <w:numPr>
          <w:ilvl w:val="0"/>
          <w:numId w:val="4"/>
        </w:numPr>
      </w:pPr>
      <w:r w:rsidRPr="00B6402E">
        <w:lastRenderedPageBreak/>
        <w:t xml:space="preserve">Finally, join any additional attributes that you wish to use in the sample design. In this example, the team will stratify by Namibia’s 14 current regions and urban/rural areas. Namibia had only 13 regions during the 2011 census, but </w:t>
      </w:r>
      <w:proofErr w:type="spellStart"/>
      <w:r w:rsidRPr="00B6402E">
        <w:t>Kavango</w:t>
      </w:r>
      <w:proofErr w:type="spellEnd"/>
      <w:r w:rsidRPr="00B6402E">
        <w:t xml:space="preserve"> region has since been split into two, and urban areas have expanded dramatically.</w:t>
      </w:r>
    </w:p>
    <w:p w14:paraId="0B99D068" w14:textId="77777777" w:rsidR="00B6402E" w:rsidRPr="00B6402E" w:rsidRDefault="00B6402E" w:rsidP="0012752C">
      <w:pPr>
        <w:numPr>
          <w:ilvl w:val="3"/>
          <w:numId w:val="3"/>
        </w:numPr>
      </w:pPr>
      <w:r w:rsidRPr="00B6402E">
        <w:t>Use a current list of constituencies</w:t>
      </w:r>
      <w:r w:rsidRPr="00B6402E">
        <w:rPr>
          <w:vertAlign w:val="superscript"/>
        </w:rPr>
        <w:footnoteReference w:id="1"/>
      </w:r>
      <w:r w:rsidRPr="00B6402E">
        <w:t xml:space="preserve"> (NAME_2) to classify EAs in </w:t>
      </w:r>
      <w:proofErr w:type="spellStart"/>
      <w:r w:rsidRPr="00B6402E">
        <w:t>Kavango</w:t>
      </w:r>
      <w:proofErr w:type="spellEnd"/>
      <w:r w:rsidRPr="00B6402E">
        <w:t xml:space="preserve"> West vs </w:t>
      </w:r>
      <w:proofErr w:type="spellStart"/>
      <w:r w:rsidRPr="00B6402E">
        <w:t>Kavango</w:t>
      </w:r>
      <w:proofErr w:type="spellEnd"/>
      <w:r w:rsidRPr="00B6402E">
        <w:t xml:space="preserve"> East region (NAME_1_NEW).</w:t>
      </w:r>
    </w:p>
    <w:p w14:paraId="26DCDEBB" w14:textId="77777777" w:rsidR="00B6402E" w:rsidRPr="00B6402E" w:rsidRDefault="00B6402E" w:rsidP="00B6402E"/>
    <w:p w14:paraId="02596136" w14:textId="77777777" w:rsidR="00B6402E" w:rsidRPr="00B6402E" w:rsidRDefault="00B6402E" w:rsidP="00F22FB1">
      <w:pPr>
        <w:ind w:left="1440"/>
      </w:pPr>
      <w:r w:rsidRPr="00B6402E">
        <w:rPr>
          <w:noProof/>
          <w:lang w:val="en-GB" w:eastAsia="en-GB"/>
        </w:rPr>
        <w:drawing>
          <wp:inline distT="0" distB="0" distL="0" distR="0" wp14:anchorId="0DBEA4E5" wp14:editId="65C8A900">
            <wp:extent cx="1799492" cy="2462227"/>
            <wp:effectExtent l="0" t="0" r="0" b="0"/>
            <wp:docPr id="30" name="Picture 30"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Exce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492" cy="2462227"/>
                    </a:xfrm>
                    <a:prstGeom prst="rect">
                      <a:avLst/>
                    </a:prstGeom>
                    <a:noFill/>
                    <a:ln>
                      <a:noFill/>
                    </a:ln>
                    <a:effectLst/>
                  </pic:spPr>
                </pic:pic>
              </a:graphicData>
            </a:graphic>
          </wp:inline>
        </w:drawing>
      </w:r>
      <w:r w:rsidRPr="00B6402E">
        <w:rPr>
          <w:noProof/>
          <w:lang w:val="en-GB" w:eastAsia="en-GB"/>
        </w:rPr>
        <w:drawing>
          <wp:inline distT="0" distB="0" distL="0" distR="0" wp14:anchorId="5E084D99" wp14:editId="7F95D64C">
            <wp:extent cx="3886200" cy="1370662"/>
            <wp:effectExtent l="0" t="0" r="0" b="1270"/>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671" cy="1376471"/>
                    </a:xfrm>
                    <a:prstGeom prst="rect">
                      <a:avLst/>
                    </a:prstGeom>
                    <a:noFill/>
                    <a:ln>
                      <a:noFill/>
                    </a:ln>
                    <a:effectLst/>
                  </pic:spPr>
                </pic:pic>
              </a:graphicData>
            </a:graphic>
          </wp:inline>
        </w:drawing>
      </w:r>
    </w:p>
    <w:p w14:paraId="39F30DB7" w14:textId="77777777" w:rsidR="00B6402E" w:rsidRPr="00B6402E" w:rsidRDefault="00B6402E" w:rsidP="00B6402E"/>
    <w:p w14:paraId="3C61E8B2" w14:textId="77777777" w:rsidR="00B6402E" w:rsidRPr="00B6402E" w:rsidRDefault="00B6402E" w:rsidP="00B6402E"/>
    <w:p w14:paraId="1328BC86" w14:textId="5F26D77B" w:rsidR="00B6402E" w:rsidRDefault="00B6402E" w:rsidP="00B6402E">
      <w:pPr>
        <w:numPr>
          <w:ilvl w:val="3"/>
          <w:numId w:val="3"/>
        </w:numPr>
      </w:pPr>
      <w:r w:rsidRPr="00B6402E">
        <w:t xml:space="preserve">Use an </w:t>
      </w:r>
      <w:proofErr w:type="spellStart"/>
      <w:r w:rsidRPr="00B6402E">
        <w:t>urbanicity</w:t>
      </w:r>
      <w:proofErr w:type="spellEnd"/>
      <w:r w:rsidRPr="00B6402E">
        <w:t xml:space="preserve"> dataset</w:t>
      </w:r>
      <w:r w:rsidRPr="00B6402E">
        <w:rPr>
          <w:vertAlign w:val="superscript"/>
        </w:rPr>
        <w:footnoteReference w:id="2"/>
      </w:r>
      <w:r w:rsidRPr="00B6402E">
        <w:t xml:space="preserve"> to determine if EAs are majority urban. In </w:t>
      </w:r>
      <w:proofErr w:type="spellStart"/>
      <w:r w:rsidRPr="00B6402E">
        <w:t>WorldPop’s</w:t>
      </w:r>
      <w:proofErr w:type="spellEnd"/>
      <w:r w:rsidRPr="00B6402E">
        <w:t xml:space="preserve"> “urban” building layer, 1=urban cells, 0=rural cells, and NA=cells without buildings. Therefore, we can calculate “mean” </w:t>
      </w:r>
      <w:proofErr w:type="spellStart"/>
      <w:r w:rsidRPr="00B6402E">
        <w:t>urbanicity</w:t>
      </w:r>
      <w:proofErr w:type="spellEnd"/>
      <w:r w:rsidRPr="00B6402E">
        <w:t xml:space="preserve"> value in each EA to determine if the majority (&gt;0.5) of settled cells are considered “urban”, and then classify those EAs as such.</w:t>
      </w:r>
    </w:p>
    <w:p w14:paraId="70258038" w14:textId="77777777" w:rsidR="000401A8" w:rsidRDefault="000401A8" w:rsidP="000401A8">
      <w:pPr>
        <w:ind w:left="1800"/>
      </w:pPr>
    </w:p>
    <w:p w14:paraId="4015DB75" w14:textId="6087E08E" w:rsidR="00B6402E" w:rsidRDefault="00B6402E" w:rsidP="000401A8">
      <w:pPr>
        <w:ind w:left="1080" w:firstLine="720"/>
      </w:pPr>
      <w:r w:rsidRPr="00B6402E">
        <w:rPr>
          <w:noProof/>
          <w:lang w:val="en-GB" w:eastAsia="en-GB"/>
        </w:rPr>
        <w:drawing>
          <wp:inline distT="0" distB="0" distL="0" distR="0" wp14:anchorId="324B1B25" wp14:editId="065D25E6">
            <wp:extent cx="2579914" cy="2046838"/>
            <wp:effectExtent l="0" t="0" r="0" b="0"/>
            <wp:docPr id="354" name="Picture 3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02393" cy="2064672"/>
                    </a:xfrm>
                    <a:prstGeom prst="rect">
                      <a:avLst/>
                    </a:prstGeom>
                  </pic:spPr>
                </pic:pic>
              </a:graphicData>
            </a:graphic>
          </wp:inline>
        </w:drawing>
      </w:r>
      <w:r w:rsidRPr="00B6402E">
        <w:t xml:space="preserve"> </w:t>
      </w:r>
      <w:r w:rsidRPr="00B6402E">
        <w:rPr>
          <w:noProof/>
          <w:lang w:val="en-GB" w:eastAsia="en-GB"/>
        </w:rPr>
        <w:drawing>
          <wp:inline distT="0" distB="0" distL="0" distR="0" wp14:anchorId="3E8398A9" wp14:editId="59845666">
            <wp:extent cx="2825261" cy="1993187"/>
            <wp:effectExtent l="0" t="0" r="0" b="7620"/>
            <wp:docPr id="321" name="Picture 321"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Graphical user interface, application, Exce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5967" cy="2007795"/>
                    </a:xfrm>
                    <a:prstGeom prst="rect">
                      <a:avLst/>
                    </a:prstGeom>
                    <a:noFill/>
                    <a:ln>
                      <a:noFill/>
                    </a:ln>
                    <a:effectLst/>
                  </pic:spPr>
                </pic:pic>
              </a:graphicData>
            </a:graphic>
          </wp:inline>
        </w:drawing>
      </w:r>
    </w:p>
    <w:p w14:paraId="73B4CC06" w14:textId="77777777" w:rsidR="000401A8" w:rsidRDefault="000401A8">
      <w:r>
        <w:br w:type="page"/>
      </w:r>
    </w:p>
    <w:p w14:paraId="6AFA003F" w14:textId="5BD7751D" w:rsidR="000401A8" w:rsidRPr="00B6402E" w:rsidRDefault="000401A8" w:rsidP="000401A8">
      <w:pPr>
        <w:numPr>
          <w:ilvl w:val="3"/>
          <w:numId w:val="3"/>
        </w:numPr>
      </w:pPr>
      <w:r w:rsidRPr="00B6402E">
        <w:lastRenderedPageBreak/>
        <w:t>Add EA centroid latitude and longitude coordinates to support implicit stratification later in the process.</w:t>
      </w:r>
    </w:p>
    <w:p w14:paraId="57BE8804" w14:textId="77777777" w:rsidR="000401A8" w:rsidRPr="00B6402E" w:rsidRDefault="000401A8" w:rsidP="000401A8">
      <w:pPr>
        <w:ind w:left="1080" w:firstLine="720"/>
      </w:pPr>
    </w:p>
    <w:p w14:paraId="2190E475" w14:textId="038EE852" w:rsidR="00B6402E" w:rsidRPr="00B6402E" w:rsidRDefault="00B6402E" w:rsidP="00F22FB1">
      <w:pPr>
        <w:ind w:left="1440"/>
        <w:rPr>
          <w:b/>
        </w:rPr>
      </w:pPr>
      <w:r w:rsidRPr="00B6402E">
        <w:rPr>
          <w:noProof/>
          <w:lang w:val="en-GB" w:eastAsia="en-GB"/>
        </w:rPr>
        <w:drawing>
          <wp:inline distT="0" distB="0" distL="0" distR="0" wp14:anchorId="44F35A13" wp14:editId="0EDE803D">
            <wp:extent cx="2019300" cy="2910520"/>
            <wp:effectExtent l="0" t="0" r="0" b="4445"/>
            <wp:docPr id="323" name="Picture 323"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Graphical user interface, application, Exce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640" cy="2935514"/>
                    </a:xfrm>
                    <a:prstGeom prst="rect">
                      <a:avLst/>
                    </a:prstGeom>
                    <a:noFill/>
                    <a:ln>
                      <a:noFill/>
                    </a:ln>
                    <a:effectLst/>
                  </pic:spPr>
                </pic:pic>
              </a:graphicData>
            </a:graphic>
          </wp:inline>
        </w:drawing>
      </w:r>
      <w:r w:rsidRPr="00B6402E">
        <w:rPr>
          <w:noProof/>
          <w:lang w:val="en-GB" w:eastAsia="en-GB"/>
        </w:rPr>
        <w:drawing>
          <wp:inline distT="0" distB="0" distL="0" distR="0" wp14:anchorId="38480DA0" wp14:editId="3F3F859F">
            <wp:extent cx="1748324" cy="1466850"/>
            <wp:effectExtent l="0" t="0" r="4445" b="0"/>
            <wp:docPr id="324" name="Picture 324"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Graphical user interface, application, Excel&#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66884" cy="1482422"/>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6402E">
        <w:rPr>
          <w:noProof/>
          <w:lang w:val="en-GB" w:eastAsia="en-GB"/>
        </w:rPr>
        <w:drawing>
          <wp:inline distT="0" distB="0" distL="0" distR="0" wp14:anchorId="02F5FE15" wp14:editId="32210C86">
            <wp:extent cx="1924050" cy="2726996"/>
            <wp:effectExtent l="0" t="0" r="0" b="0"/>
            <wp:docPr id="325" name="Picture 325"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Graphical user interface, application, Excel&#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31065" cy="273693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9924E2" w14:textId="1C73505B" w:rsidR="00B6402E" w:rsidRPr="00B6402E" w:rsidRDefault="00F22FB1" w:rsidP="00B6402E">
      <w:pPr>
        <w:rPr>
          <w:b/>
        </w:rPr>
      </w:pPr>
      <w:r w:rsidRPr="00B6402E">
        <w:rPr>
          <w:noProof/>
          <w:lang w:val="en-GB" w:eastAsia="en-GB"/>
        </w:rPr>
        <w:drawing>
          <wp:anchor distT="36576" distB="36576" distL="36576" distR="36576" simplePos="0" relativeHeight="251675648" behindDoc="0" locked="0" layoutInCell="1" allowOverlap="1" wp14:anchorId="38EA408E" wp14:editId="6103F869">
            <wp:simplePos x="0" y="0"/>
            <wp:positionH relativeFrom="column">
              <wp:posOffset>962891</wp:posOffset>
            </wp:positionH>
            <wp:positionV relativeFrom="paragraph">
              <wp:posOffset>66444</wp:posOffset>
            </wp:positionV>
            <wp:extent cx="5633649" cy="2038350"/>
            <wp:effectExtent l="0" t="0" r="5715" b="0"/>
            <wp:wrapNone/>
            <wp:docPr id="326" name="Picture 326"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Graphical user interface, application, Exce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3649"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28DDC6" w14:textId="7BDD6710" w:rsidR="00B6402E" w:rsidRPr="00B6402E" w:rsidRDefault="00B6402E" w:rsidP="00B6402E">
      <w:pPr>
        <w:rPr>
          <w:b/>
        </w:rPr>
      </w:pPr>
    </w:p>
    <w:p w14:paraId="0ED0CF72" w14:textId="77777777" w:rsidR="00B6402E" w:rsidRPr="00B6402E" w:rsidRDefault="00B6402E" w:rsidP="00B6402E">
      <w:r w:rsidRPr="00B6402E">
        <w:br w:type="page"/>
      </w:r>
    </w:p>
    <w:p w14:paraId="7BB30C12" w14:textId="77777777" w:rsidR="00B6402E" w:rsidRPr="00B6402E" w:rsidRDefault="00B6402E" w:rsidP="00F22FB1">
      <w:pPr>
        <w:ind w:left="1440"/>
        <w:rPr>
          <w:b/>
        </w:rPr>
      </w:pPr>
      <w:r w:rsidRPr="00B6402E">
        <w:rPr>
          <w:noProof/>
          <w:lang w:val="en-GB" w:eastAsia="en-GB"/>
        </w:rPr>
        <w:lastRenderedPageBreak/>
        <w:drawing>
          <wp:inline distT="0" distB="0" distL="0" distR="0" wp14:anchorId="69E5B523" wp14:editId="2C62E9AA">
            <wp:extent cx="5081588" cy="2702373"/>
            <wp:effectExtent l="0" t="0" r="5080" b="3175"/>
            <wp:docPr id="356" name="Picture 3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98834" cy="2711545"/>
                    </a:xfrm>
                    <a:prstGeom prst="rect">
                      <a:avLst/>
                    </a:prstGeom>
                  </pic:spPr>
                </pic:pic>
              </a:graphicData>
            </a:graphic>
          </wp:inline>
        </w:drawing>
      </w:r>
    </w:p>
    <w:p w14:paraId="1EE30F91" w14:textId="77777777" w:rsidR="00B6402E" w:rsidRPr="00B6402E" w:rsidRDefault="00B6402E" w:rsidP="00F22FB1">
      <w:pPr>
        <w:ind w:left="1440"/>
      </w:pPr>
      <w:r w:rsidRPr="00B6402E">
        <w:t xml:space="preserve"> </w:t>
      </w:r>
      <w:r w:rsidRPr="00B6402E">
        <w:rPr>
          <w:noProof/>
          <w:lang w:val="en-GB" w:eastAsia="en-GB"/>
        </w:rPr>
        <w:drawing>
          <wp:inline distT="0" distB="0" distL="0" distR="0" wp14:anchorId="69AAF273" wp14:editId="5E2421DB">
            <wp:extent cx="5731510" cy="1793875"/>
            <wp:effectExtent l="0" t="0" r="2540" b="0"/>
            <wp:docPr id="351" name="Picture 3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1793875"/>
                    </a:xfrm>
                    <a:prstGeom prst="rect">
                      <a:avLst/>
                    </a:prstGeom>
                  </pic:spPr>
                </pic:pic>
              </a:graphicData>
            </a:graphic>
          </wp:inline>
        </w:drawing>
      </w:r>
    </w:p>
    <w:p w14:paraId="07D8FF6D" w14:textId="77777777" w:rsidR="00B6402E" w:rsidRPr="00B6402E" w:rsidRDefault="00B6402E" w:rsidP="00B6402E"/>
    <w:p w14:paraId="35F09B85" w14:textId="77777777" w:rsidR="009E0DCC" w:rsidRPr="000D6C65" w:rsidRDefault="009E0DCC" w:rsidP="009E0DCC"/>
    <w:p w14:paraId="6E04137A" w14:textId="77777777" w:rsidR="00AB36A3" w:rsidRDefault="00AB36A3" w:rsidP="00AB36A3"/>
    <w:p w14:paraId="4518BFEC" w14:textId="79EF23A9" w:rsidR="00D46763" w:rsidRPr="000D6C65" w:rsidRDefault="0034348D">
      <w:r>
        <w:rPr>
          <w:noProof/>
          <w:lang w:val="en-GB" w:eastAsia="en-GB"/>
        </w:rPr>
        <w:drawing>
          <wp:inline distT="0" distB="0" distL="0" distR="0" wp14:anchorId="6637F491" wp14:editId="0BAE475B">
            <wp:extent cx="723900" cy="254000"/>
            <wp:effectExtent l="0" t="0" r="0" b="0"/>
            <wp:docPr id="15" name="Picture 15"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CC Licenses - Creative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740201">
        <w:rPr>
          <w:sz w:val="22"/>
          <w:szCs w:val="22"/>
        </w:rPr>
        <w:t xml:space="preserve">   </w:t>
      </w:r>
      <w:hyperlink r:id="rId25" w:tgtFrame="_blank" w:history="1">
        <w:r w:rsidRPr="00740201">
          <w:rPr>
            <w:rStyle w:val="Hyperlink"/>
            <w:color w:val="D14500"/>
            <w:sz w:val="22"/>
            <w:szCs w:val="22"/>
            <w:shd w:val="clear" w:color="auto" w:fill="FFFFFF"/>
          </w:rPr>
          <w:t>This work </w:t>
        </w:r>
      </w:hyperlink>
      <w:r w:rsidRPr="00740201">
        <w:rPr>
          <w:color w:val="333333"/>
          <w:sz w:val="22"/>
          <w:szCs w:val="22"/>
          <w:shd w:val="clear" w:color="auto" w:fill="FFFFFF"/>
        </w:rPr>
        <w:t>© 2022 is licensed under </w:t>
      </w:r>
      <w:hyperlink r:id="rId26" w:tgtFrame="_blank" w:history="1">
        <w:r w:rsidRPr="00740201">
          <w:rPr>
            <w:rStyle w:val="Hyperlink"/>
            <w:color w:val="D14500"/>
            <w:sz w:val="22"/>
            <w:szCs w:val="22"/>
            <w:shd w:val="clear" w:color="auto" w:fill="FFFFFF"/>
          </w:rPr>
          <w:t>CC BY 4.0</w:t>
        </w:r>
      </w:hyperlink>
      <w:bookmarkStart w:id="0" w:name="_GoBack"/>
      <w:bookmarkEnd w:id="0"/>
    </w:p>
    <w:sectPr w:rsidR="00D46763" w:rsidRPr="000D6C65" w:rsidSect="002A4FB2">
      <w:headerReference w:type="default" r:id="rId27"/>
      <w:footerReference w:type="even" r:id="rId28"/>
      <w:footerReference w:type="default" r:id="rId29"/>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540E8" w14:textId="77777777" w:rsidR="001F1BCC" w:rsidRDefault="001F1BCC" w:rsidP="009203E3">
      <w:r>
        <w:separator/>
      </w:r>
    </w:p>
  </w:endnote>
  <w:endnote w:type="continuationSeparator" w:id="0">
    <w:p w14:paraId="217800F2" w14:textId="77777777" w:rsidR="001F1BCC" w:rsidRDefault="001F1BCC"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4F7E2697"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9B3DD5"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5258107C" w14:textId="5F59EC02"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34348D">
          <w:rPr>
            <w:rStyle w:val="PageNumber"/>
            <w:noProof/>
            <w:color w:val="A6A6A6" w:themeColor="background1" w:themeShade="A6"/>
            <w:sz w:val="20"/>
            <w:szCs w:val="20"/>
          </w:rPr>
          <w:t>5</w:t>
        </w:r>
        <w:r w:rsidRPr="00DC6212">
          <w:rPr>
            <w:rStyle w:val="PageNumber"/>
            <w:color w:val="A6A6A6" w:themeColor="background1" w:themeShade="A6"/>
            <w:sz w:val="20"/>
            <w:szCs w:val="20"/>
          </w:rPr>
          <w:fldChar w:fldCharType="end"/>
        </w:r>
      </w:p>
    </w:sdtContent>
  </w:sdt>
  <w:p w14:paraId="177D49AE"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E2091" w14:textId="77777777" w:rsidR="001F1BCC" w:rsidRDefault="001F1BCC" w:rsidP="009203E3">
      <w:r>
        <w:separator/>
      </w:r>
    </w:p>
  </w:footnote>
  <w:footnote w:type="continuationSeparator" w:id="0">
    <w:p w14:paraId="56A4FD0D" w14:textId="77777777" w:rsidR="001F1BCC" w:rsidRDefault="001F1BCC" w:rsidP="009203E3">
      <w:r>
        <w:continuationSeparator/>
      </w:r>
    </w:p>
  </w:footnote>
  <w:footnote w:id="1">
    <w:p w14:paraId="2B33C6F8" w14:textId="77777777" w:rsidR="00B6402E" w:rsidRDefault="00B6402E" w:rsidP="00B6402E">
      <w:pPr>
        <w:pStyle w:val="FootnoteText"/>
      </w:pPr>
      <w:r w:rsidRPr="00771541">
        <w:rPr>
          <w:rStyle w:val="FootnoteReference"/>
        </w:rPr>
        <w:footnoteRef/>
      </w:r>
      <w:r>
        <w:t xml:space="preserve"> </w:t>
      </w:r>
      <w:hyperlink r:id="rId1" w:history="1">
        <w:r w:rsidRPr="00B21401">
          <w:rPr>
            <w:rStyle w:val="Hyperlink"/>
          </w:rPr>
          <w:t>https://en.wikipedia.org/wiki/Constituencies_of_Namibia</w:t>
        </w:r>
      </w:hyperlink>
    </w:p>
    <w:p w14:paraId="7C64EDF5" w14:textId="77777777" w:rsidR="00B6402E" w:rsidRDefault="00B6402E" w:rsidP="00B6402E">
      <w:pPr>
        <w:pStyle w:val="FootnoteText"/>
      </w:pPr>
      <w:r>
        <w:t xml:space="preserve"> </w:t>
      </w:r>
    </w:p>
  </w:footnote>
  <w:footnote w:id="2">
    <w:p w14:paraId="4709D65A" w14:textId="77777777" w:rsidR="00B6402E" w:rsidRDefault="00B6402E" w:rsidP="00B6402E">
      <w:pPr>
        <w:pStyle w:val="FootnoteText"/>
        <w:rPr>
          <w:lang w:val="en-US"/>
        </w:rPr>
      </w:pPr>
      <w:r w:rsidRPr="00771541">
        <w:rPr>
          <w:rStyle w:val="FootnoteReference"/>
        </w:rPr>
        <w:footnoteRef/>
      </w:r>
      <w:r>
        <w:t xml:space="preserve"> For example, </w:t>
      </w:r>
      <w:r w:rsidRPr="00765E29">
        <w:rPr>
          <w:lang w:val="en-US"/>
        </w:rPr>
        <w:t xml:space="preserve">Global Human Settlement </w:t>
      </w:r>
      <w:r>
        <w:rPr>
          <w:lang w:val="en-US"/>
        </w:rPr>
        <w:t xml:space="preserve">FUA or SMOD datasets </w:t>
      </w:r>
      <w:hyperlink r:id="rId2" w:history="1">
        <w:r w:rsidRPr="00B21401">
          <w:rPr>
            <w:rStyle w:val="Hyperlink"/>
            <w:lang w:val="en-US"/>
          </w:rPr>
          <w:t>https://ghsl.jrc.ec.europa.eu/download.php</w:t>
        </w:r>
      </w:hyperlink>
      <w:r>
        <w:rPr>
          <w:lang w:val="en-US"/>
        </w:rPr>
        <w:t xml:space="preserve">, or </w:t>
      </w:r>
      <w:proofErr w:type="spellStart"/>
      <w:r>
        <w:rPr>
          <w:lang w:val="en-US"/>
        </w:rPr>
        <w:t>WorldPop’s</w:t>
      </w:r>
      <w:proofErr w:type="spellEnd"/>
      <w:r>
        <w:rPr>
          <w:lang w:val="en-US"/>
        </w:rPr>
        <w:t xml:space="preserve"> “urban” buildings layer </w:t>
      </w:r>
      <w:hyperlink r:id="rId3" w:history="1">
        <w:r w:rsidRPr="00B21401">
          <w:rPr>
            <w:rStyle w:val="Hyperlink"/>
            <w:lang w:val="en-US"/>
          </w:rPr>
          <w:t>https://wopr.worldpop.org/?/Buildings</w:t>
        </w:r>
      </w:hyperlink>
    </w:p>
    <w:p w14:paraId="5F710865" w14:textId="77777777" w:rsidR="00B6402E" w:rsidRDefault="00B6402E" w:rsidP="00B6402E">
      <w:pPr>
        <w:pStyle w:val="FootnoteText"/>
      </w:pPr>
      <w:r>
        <w:rPr>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7E21E"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F4A4A"/>
    <w:multiLevelType w:val="hybridMultilevel"/>
    <w:tmpl w:val="0C02F25E"/>
    <w:lvl w:ilvl="0" w:tplc="496638D8">
      <w:start w:val="1"/>
      <w:numFmt w:val="decimal"/>
      <w:lvlText w:val="%1."/>
      <w:lvlJc w:val="left"/>
      <w:pPr>
        <w:ind w:left="1080" w:hanging="360"/>
      </w:pPr>
      <w:rPr>
        <w:rFonts w:hint="default"/>
      </w:rPr>
    </w:lvl>
    <w:lvl w:ilvl="1" w:tplc="08090001">
      <w:start w:val="1"/>
      <w:numFmt w:val="bullet"/>
      <w:lvlText w:val=""/>
      <w:lvlJc w:val="left"/>
      <w:pPr>
        <w:ind w:left="1440" w:hanging="360"/>
      </w:pPr>
      <w:rPr>
        <w:rFonts w:ascii="Symbol" w:hAnsi="Symbol" w:hint="default"/>
      </w:rPr>
    </w:lvl>
    <w:lvl w:ilvl="2" w:tplc="E91ED932">
      <w:start w:val="1"/>
      <w:numFmt w:val="lowerLetter"/>
      <w:lvlText w:val="%3)"/>
      <w:lvlJc w:val="left"/>
      <w:pPr>
        <w:ind w:left="2340" w:hanging="360"/>
      </w:pPr>
      <w:rPr>
        <w:rFonts w:hint="default"/>
      </w:rPr>
    </w:lvl>
    <w:lvl w:ilvl="3" w:tplc="A46AFAFE">
      <w:start w:val="1"/>
      <w:numFmt w:val="decimal"/>
      <w:lvlText w:val="%4."/>
      <w:lvlJc w:val="left"/>
      <w:pPr>
        <w:ind w:left="180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22A0F2E"/>
    <w:multiLevelType w:val="hybridMultilevel"/>
    <w:tmpl w:val="D42418B4"/>
    <w:lvl w:ilvl="0" w:tplc="10946492">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02E"/>
    <w:rsid w:val="000401A8"/>
    <w:rsid w:val="00046F25"/>
    <w:rsid w:val="000C4B8E"/>
    <w:rsid w:val="000D182E"/>
    <w:rsid w:val="000D6C65"/>
    <w:rsid w:val="0012752C"/>
    <w:rsid w:val="001D1575"/>
    <w:rsid w:val="001E25DE"/>
    <w:rsid w:val="001F1BCC"/>
    <w:rsid w:val="0029061B"/>
    <w:rsid w:val="002A4FB2"/>
    <w:rsid w:val="002A69F8"/>
    <w:rsid w:val="0034348D"/>
    <w:rsid w:val="0036696F"/>
    <w:rsid w:val="00474A10"/>
    <w:rsid w:val="00497BA8"/>
    <w:rsid w:val="00507ABE"/>
    <w:rsid w:val="00533B91"/>
    <w:rsid w:val="00570219"/>
    <w:rsid w:val="005B4222"/>
    <w:rsid w:val="005F3E1E"/>
    <w:rsid w:val="00651601"/>
    <w:rsid w:val="006800EB"/>
    <w:rsid w:val="006C68E1"/>
    <w:rsid w:val="006F5F7E"/>
    <w:rsid w:val="00744A68"/>
    <w:rsid w:val="008B6CF5"/>
    <w:rsid w:val="008F41A9"/>
    <w:rsid w:val="009203E3"/>
    <w:rsid w:val="00941213"/>
    <w:rsid w:val="00956FF4"/>
    <w:rsid w:val="00984879"/>
    <w:rsid w:val="009A2B45"/>
    <w:rsid w:val="009C4083"/>
    <w:rsid w:val="009E0DCC"/>
    <w:rsid w:val="00A1346B"/>
    <w:rsid w:val="00A34656"/>
    <w:rsid w:val="00A45C62"/>
    <w:rsid w:val="00A86C2B"/>
    <w:rsid w:val="00AB36A3"/>
    <w:rsid w:val="00B6402E"/>
    <w:rsid w:val="00CA3B0D"/>
    <w:rsid w:val="00D451FD"/>
    <w:rsid w:val="00D46763"/>
    <w:rsid w:val="00DC6212"/>
    <w:rsid w:val="00EB0001"/>
    <w:rsid w:val="00F04A43"/>
    <w:rsid w:val="00F22FB1"/>
    <w:rsid w:val="00F84951"/>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1A36"/>
  <w15:chartTrackingRefBased/>
  <w15:docId w15:val="{5AE379F1-0AD1-4E03-A993-2A886AFDE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CA3B0D"/>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B6402E"/>
    <w:rPr>
      <w:color w:val="0563C1"/>
      <w:u w:val="single"/>
    </w:rPr>
  </w:style>
  <w:style w:type="paragraph" w:styleId="FootnoteText">
    <w:name w:val="footnote text"/>
    <w:basedOn w:val="Normal"/>
    <w:link w:val="FootnoteTextChar"/>
    <w:uiPriority w:val="99"/>
    <w:semiHidden/>
    <w:unhideWhenUsed/>
    <w:rsid w:val="00B6402E"/>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B6402E"/>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B6402E"/>
    <w:rPr>
      <w:vertAlign w:val="superscript"/>
    </w:rPr>
  </w:style>
  <w:style w:type="paragraph" w:styleId="Subtitle">
    <w:name w:val="Subtitle"/>
    <w:basedOn w:val="Normal"/>
    <w:next w:val="Normal"/>
    <w:link w:val="SubtitleChar"/>
    <w:uiPriority w:val="11"/>
    <w:qFormat/>
    <w:rsid w:val="00D451FD"/>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D451FD"/>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CA3B0D"/>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98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creativecommons.org/licenses/by/4.0/?ref=chooser-v1"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gridpopsurvey.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opr.worldpop.org/?/Buildings" TargetMode="External"/><Relationship Id="rId2" Type="http://schemas.openxmlformats.org/officeDocument/2006/relationships/hyperlink" Target="https://ghsl.jrc.ec.europa.eu/download.php" TargetMode="External"/><Relationship Id="rId1" Type="http://schemas.openxmlformats.org/officeDocument/2006/relationships/hyperlink" Target="https://en.wikipedia.org/wiki/Constituencies_of_Namib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leR\Dropbox%20(Biostat%20Global)\BGC%20Projects\BMGF%20-%20Gridded%20Population%20Sampling%20Survey%20Manual%20-%202021\Tutorial%20formatting\tutorial_A1.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tutorial_A1.dotx</Template>
  <TotalTime>24</TotalTime>
  <Pages>5</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12</cp:revision>
  <dcterms:created xsi:type="dcterms:W3CDTF">2022-08-03T15:11:00Z</dcterms:created>
  <dcterms:modified xsi:type="dcterms:W3CDTF">2022-08-31T15:59:00Z</dcterms:modified>
</cp:coreProperties>
</file>